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0BA" w:rsidRDefault="00BA00BA">
      <w:pPr>
        <w:spacing w:line="600" w:lineRule="auto"/>
        <w:jc w:val="center"/>
        <w:textAlignment w:val="baseline"/>
        <w:rPr>
          <w:rFonts w:ascii="黑体" w:eastAsia="黑体" w:hAnsi="黑体" w:cs="黑体" w:hint="eastAsia"/>
          <w:bCs/>
          <w:sz w:val="44"/>
          <w:szCs w:val="44"/>
        </w:rPr>
      </w:pPr>
    </w:p>
    <w:p w:rsidR="00BA00BA" w:rsidRDefault="00E92CC0">
      <w:pPr>
        <w:spacing w:line="600" w:lineRule="auto"/>
        <w:jc w:val="center"/>
        <w:textAlignment w:val="baseline"/>
        <w:rPr>
          <w:rFonts w:ascii="黑体" w:eastAsia="黑体" w:hAnsi="黑体" w:cs="黑体"/>
          <w:bCs/>
          <w:sz w:val="44"/>
          <w:szCs w:val="44"/>
        </w:rPr>
      </w:pPr>
      <w:r>
        <w:rPr>
          <w:rFonts w:ascii="黑体" w:eastAsia="黑体" w:hAnsi="黑体" w:cs="黑体" w:hint="eastAsia"/>
          <w:bCs/>
          <w:sz w:val="44"/>
          <w:szCs w:val="44"/>
        </w:rPr>
        <w:t>厦门南洋职业学院</w:t>
      </w:r>
    </w:p>
    <w:p w:rsidR="00BA00BA" w:rsidRDefault="00E92CC0">
      <w:pPr>
        <w:spacing w:line="600" w:lineRule="auto"/>
        <w:jc w:val="center"/>
        <w:textAlignment w:val="baseline"/>
        <w:rPr>
          <w:rFonts w:ascii="黑体" w:eastAsia="黑体" w:hAnsi="黑体" w:cs="黑体"/>
          <w:bCs/>
          <w:color w:val="000000"/>
          <w:sz w:val="44"/>
          <w:szCs w:val="44"/>
        </w:rPr>
      </w:pPr>
      <w:r>
        <w:rPr>
          <w:rFonts w:ascii="黑体" w:eastAsia="黑体" w:hAnsi="黑体" w:cs="黑体" w:hint="eastAsia"/>
          <w:bCs/>
          <w:color w:val="000000"/>
          <w:sz w:val="44"/>
          <w:szCs w:val="44"/>
        </w:rPr>
        <w:t>2022</w:t>
      </w:r>
      <w:r>
        <w:rPr>
          <w:rFonts w:ascii="黑体" w:eastAsia="黑体" w:hAnsi="黑体" w:cs="黑体" w:hint="eastAsia"/>
          <w:bCs/>
          <w:color w:val="000000"/>
          <w:sz w:val="44"/>
          <w:szCs w:val="44"/>
        </w:rPr>
        <w:t>级</w:t>
      </w:r>
      <w:r>
        <w:rPr>
          <w:rFonts w:ascii="黑体" w:eastAsia="黑体" w:hAnsi="黑体" w:cs="黑体" w:hint="eastAsia"/>
          <w:bCs/>
          <w:sz w:val="44"/>
          <w:szCs w:val="44"/>
        </w:rPr>
        <w:t>音乐表演</w:t>
      </w:r>
      <w:r>
        <w:rPr>
          <w:rFonts w:ascii="黑体" w:eastAsia="黑体" w:hAnsi="黑体" w:cs="黑体" w:hint="eastAsia"/>
          <w:bCs/>
          <w:sz w:val="44"/>
          <w:szCs w:val="44"/>
        </w:rPr>
        <w:t>(</w:t>
      </w:r>
      <w:r>
        <w:rPr>
          <w:rFonts w:ascii="黑体" w:eastAsia="黑体" w:hAnsi="黑体" w:cs="黑体" w:hint="eastAsia"/>
          <w:bCs/>
          <w:sz w:val="44"/>
          <w:szCs w:val="44"/>
        </w:rPr>
        <w:t>五年一贯制</w:t>
      </w:r>
      <w:r>
        <w:rPr>
          <w:rFonts w:ascii="黑体" w:eastAsia="黑体" w:hAnsi="黑体" w:cs="黑体" w:hint="eastAsia"/>
          <w:bCs/>
          <w:sz w:val="44"/>
          <w:szCs w:val="44"/>
        </w:rPr>
        <w:t>)</w:t>
      </w:r>
      <w:r>
        <w:rPr>
          <w:rFonts w:ascii="黑体" w:eastAsia="黑体" w:hAnsi="黑体" w:cs="黑体" w:hint="eastAsia"/>
          <w:bCs/>
          <w:sz w:val="44"/>
          <w:szCs w:val="44"/>
        </w:rPr>
        <w:t>专业人才</w:t>
      </w:r>
      <w:r>
        <w:rPr>
          <w:rFonts w:ascii="黑体" w:eastAsia="黑体" w:hAnsi="黑体" w:cs="黑体" w:hint="eastAsia"/>
          <w:bCs/>
          <w:color w:val="000000"/>
          <w:sz w:val="44"/>
          <w:szCs w:val="44"/>
        </w:rPr>
        <w:t>培养方案</w:t>
      </w:r>
    </w:p>
    <w:p w:rsidR="00BA00BA" w:rsidRDefault="00BA00BA">
      <w:pPr>
        <w:spacing w:line="600" w:lineRule="auto"/>
        <w:jc w:val="center"/>
        <w:textAlignment w:val="baseline"/>
        <w:rPr>
          <w:rFonts w:ascii="黑体" w:eastAsia="黑体" w:hAnsi="黑体" w:cs="黑体"/>
          <w:bCs/>
          <w:color w:val="000000"/>
          <w:sz w:val="44"/>
          <w:szCs w:val="44"/>
        </w:rPr>
      </w:pPr>
    </w:p>
    <w:p w:rsidR="00BA00BA" w:rsidRDefault="00BA00BA">
      <w:pPr>
        <w:spacing w:line="600" w:lineRule="auto"/>
        <w:jc w:val="center"/>
        <w:textAlignment w:val="baseline"/>
        <w:rPr>
          <w:rFonts w:ascii="黑体" w:eastAsia="黑体" w:hAnsi="黑体" w:cs="黑体"/>
          <w:bCs/>
          <w:color w:val="000000"/>
          <w:sz w:val="44"/>
          <w:szCs w:val="44"/>
        </w:rPr>
      </w:pPr>
    </w:p>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专业代码、招生对象与学制</w:t>
      </w:r>
    </w:p>
    <w:p w:rsidR="00BA00BA" w:rsidRDefault="00E92CC0">
      <w:pPr>
        <w:spacing w:line="500" w:lineRule="exact"/>
        <w:ind w:firstLine="540"/>
        <w:textAlignment w:val="baseline"/>
        <w:rPr>
          <w:sz w:val="20"/>
          <w:szCs w:val="21"/>
        </w:rPr>
      </w:pPr>
      <w:r>
        <w:rPr>
          <w:rFonts w:ascii="黑体" w:eastAsia="黑体" w:hAnsi="黑体" w:cs="黑体" w:hint="eastAsia"/>
          <w:bCs/>
          <w:sz w:val="30"/>
          <w:szCs w:val="30"/>
        </w:rPr>
        <w:t>（一）专业代码</w:t>
      </w:r>
      <w:r>
        <w:rPr>
          <w:rFonts w:hint="eastAsia"/>
          <w:szCs w:val="21"/>
        </w:rPr>
        <w:t>：</w:t>
      </w:r>
      <w:r>
        <w:rPr>
          <w:rFonts w:ascii="宋体" w:hAnsi="宋体" w:cs="宋体" w:hint="eastAsia"/>
          <w:color w:val="000000"/>
          <w:sz w:val="24"/>
        </w:rPr>
        <w:t>550201</w:t>
      </w:r>
    </w:p>
    <w:p w:rsidR="00BA00BA" w:rsidRDefault="00E92CC0">
      <w:pPr>
        <w:spacing w:line="500" w:lineRule="exact"/>
        <w:ind w:firstLine="540"/>
        <w:textAlignment w:val="baseline"/>
        <w:rPr>
          <w:sz w:val="20"/>
          <w:szCs w:val="21"/>
        </w:rPr>
      </w:pPr>
      <w:r>
        <w:rPr>
          <w:rFonts w:ascii="黑体" w:eastAsia="黑体" w:hAnsi="黑体" w:cs="黑体" w:hint="eastAsia"/>
          <w:bCs/>
          <w:sz w:val="30"/>
          <w:szCs w:val="30"/>
        </w:rPr>
        <w:t>（二）招生对象：</w:t>
      </w:r>
      <w:r>
        <w:rPr>
          <w:rFonts w:ascii="宋体" w:hAnsi="宋体" w:cs="宋体" w:hint="eastAsia"/>
          <w:color w:val="000000"/>
          <w:sz w:val="24"/>
        </w:rPr>
        <w:t>初中毕业生</w:t>
      </w:r>
    </w:p>
    <w:p w:rsidR="00BA00BA" w:rsidRDefault="00E92CC0">
      <w:pPr>
        <w:spacing w:line="500" w:lineRule="exact"/>
        <w:ind w:firstLine="540"/>
        <w:textAlignment w:val="baseline"/>
        <w:rPr>
          <w:rFonts w:ascii="宋体" w:hAnsi="宋体" w:cs="宋体"/>
          <w:color w:val="000000"/>
          <w:sz w:val="24"/>
        </w:rPr>
      </w:pPr>
      <w:r>
        <w:rPr>
          <w:rFonts w:ascii="黑体" w:eastAsia="黑体" w:hAnsi="黑体" w:cs="黑体" w:hint="eastAsia"/>
          <w:bCs/>
          <w:sz w:val="30"/>
          <w:szCs w:val="30"/>
        </w:rPr>
        <w:t>（三）学制：</w:t>
      </w:r>
      <w:r>
        <w:rPr>
          <w:rFonts w:ascii="宋体" w:hAnsi="宋体" w:cs="宋体" w:hint="eastAsia"/>
          <w:color w:val="000000"/>
          <w:sz w:val="24"/>
        </w:rPr>
        <w:t>五年</w:t>
      </w:r>
    </w:p>
    <w:p w:rsidR="00BA00BA" w:rsidRDefault="00BA00BA">
      <w:pPr>
        <w:spacing w:line="500" w:lineRule="exact"/>
        <w:ind w:firstLine="540"/>
        <w:textAlignment w:val="baseline"/>
        <w:rPr>
          <w:rFonts w:ascii="宋体" w:hAnsi="宋体" w:cs="宋体"/>
          <w:color w:val="000000"/>
          <w:sz w:val="24"/>
        </w:rPr>
      </w:pPr>
    </w:p>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培养目标与基本规格</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（一）培养目标</w:t>
      </w:r>
    </w:p>
    <w:p w:rsidR="00BA00BA" w:rsidRDefault="00E92CC0">
      <w:pPr>
        <w:spacing w:line="500" w:lineRule="exact"/>
        <w:ind w:firstLine="540"/>
        <w:textAlignment w:val="baseline"/>
        <w:rPr>
          <w:rFonts w:ascii="宋体" w:hAnsi="宋体" w:cs="宋体"/>
          <w:color w:val="000000"/>
          <w:sz w:val="24"/>
        </w:rPr>
      </w:pPr>
      <w:r>
        <w:rPr>
          <w:rFonts w:ascii="宋体" w:hAnsi="宋体" w:cs="宋体" w:hint="eastAsia"/>
          <w:color w:val="000000"/>
          <w:sz w:val="24"/>
        </w:rPr>
        <w:t>本专业培养理想信念鉴定，德、智、体、美、</w:t>
      </w:r>
      <w:proofErr w:type="gramStart"/>
      <w:r>
        <w:rPr>
          <w:rFonts w:ascii="宋体" w:hAnsi="宋体" w:cs="宋体" w:hint="eastAsia"/>
          <w:color w:val="000000"/>
          <w:sz w:val="24"/>
        </w:rPr>
        <w:t>劳</w:t>
      </w:r>
      <w:proofErr w:type="gramEnd"/>
      <w:r>
        <w:rPr>
          <w:rFonts w:ascii="宋体" w:hAnsi="宋体" w:cs="宋体" w:hint="eastAsia"/>
          <w:color w:val="000000"/>
          <w:sz w:val="24"/>
        </w:rPr>
        <w:t>全面发展，具有一定的科学文化水平，良好的人文素质、职业道德和创新意识，精益求精的工匠精神，较强的就业能力和可持续发展的能力，掌握本专业基本理论知识和较强的音乐表演、音乐表现能力等技术技能，能面向各类文化艺术和教育行业的歌唱演员、器乐演奏员、舞蹈演员、教学辅导、群众文化活动服务人员等职业群，能够从事歌唱表演、乐器演奏、舞蹈表演、群众文化指导、文化艺术培训等工作的高素质技术技能人才。</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（二）基本规格</w:t>
      </w:r>
    </w:p>
    <w:p w:rsidR="00BA00BA" w:rsidRDefault="00E92CC0">
      <w:pPr>
        <w:spacing w:line="500" w:lineRule="exact"/>
        <w:ind w:firstLine="420"/>
        <w:textAlignment w:val="baseline"/>
        <w:rPr>
          <w:color w:val="000000"/>
          <w:sz w:val="20"/>
          <w:szCs w:val="21"/>
        </w:rPr>
      </w:pPr>
      <w:r>
        <w:rPr>
          <w:rFonts w:ascii="宋体" w:hAnsi="宋体" w:cs="宋体" w:hint="eastAsia"/>
          <w:color w:val="000000"/>
          <w:sz w:val="24"/>
        </w:rPr>
        <w:t>遵循与贯彻学校“以人为本，特色办学，全面育人”的办学理念，通过科学文化知识和专业知识、技能的培养训练，本专业毕业生应达到以下规格要求：</w:t>
      </w:r>
    </w:p>
    <w:p w:rsidR="00BA00BA" w:rsidRDefault="00E92CC0">
      <w:pPr>
        <w:spacing w:line="500" w:lineRule="exact"/>
        <w:ind w:firstLineChars="200" w:firstLine="600"/>
        <w:textAlignment w:val="baseline"/>
        <w:rPr>
          <w:rFonts w:ascii="楷体" w:eastAsia="楷体" w:hAnsi="楷体" w:cs="楷体"/>
          <w:color w:val="000000"/>
          <w:sz w:val="30"/>
          <w:szCs w:val="30"/>
        </w:rPr>
      </w:pPr>
      <w:r>
        <w:rPr>
          <w:rFonts w:ascii="楷体" w:eastAsia="楷体" w:hAnsi="楷体" w:cs="楷体" w:hint="eastAsia"/>
          <w:color w:val="000000"/>
          <w:sz w:val="30"/>
          <w:szCs w:val="30"/>
        </w:rPr>
        <w:t>1</w:t>
      </w:r>
      <w:r>
        <w:rPr>
          <w:rFonts w:ascii="楷体" w:eastAsia="楷体" w:hAnsi="楷体" w:cs="楷体" w:hint="eastAsia"/>
          <w:color w:val="000000"/>
          <w:sz w:val="30"/>
          <w:szCs w:val="30"/>
        </w:rPr>
        <w:t>．素质规格</w:t>
      </w:r>
    </w:p>
    <w:p w:rsidR="00BA00BA" w:rsidRDefault="00E92CC0">
      <w:pPr>
        <w:spacing w:line="500" w:lineRule="exact"/>
        <w:ind w:firstLineChars="200" w:firstLine="480"/>
        <w:textAlignment w:val="baseline"/>
        <w:rPr>
          <w:color w:val="000000"/>
          <w:sz w:val="24"/>
        </w:rPr>
      </w:pPr>
      <w:r>
        <w:rPr>
          <w:rFonts w:hint="eastAsia"/>
          <w:color w:val="000000"/>
          <w:sz w:val="24"/>
        </w:rPr>
        <w:lastRenderedPageBreak/>
        <w:t>（</w:t>
      </w:r>
      <w:r>
        <w:rPr>
          <w:color w:val="000000"/>
          <w:sz w:val="24"/>
        </w:rPr>
        <w:t>1</w:t>
      </w:r>
      <w:r>
        <w:rPr>
          <w:rFonts w:hint="eastAsia"/>
          <w:color w:val="000000"/>
          <w:sz w:val="24"/>
        </w:rPr>
        <w:t>）坚持拥护中国共产党领导和我国社会主义制度，在习近平新时代中国特色社会主义思想指引下，</w:t>
      </w:r>
      <w:proofErr w:type="gramStart"/>
      <w:r>
        <w:rPr>
          <w:rFonts w:hint="eastAsia"/>
          <w:color w:val="000000"/>
          <w:sz w:val="24"/>
        </w:rPr>
        <w:t>践行</w:t>
      </w:r>
      <w:proofErr w:type="gramEnd"/>
      <w:r>
        <w:rPr>
          <w:rFonts w:hint="eastAsia"/>
          <w:color w:val="000000"/>
          <w:sz w:val="24"/>
        </w:rPr>
        <w:t>社会主义核心价值观，具有深厚的爱国情感和中华民族自豪感。</w:t>
      </w:r>
    </w:p>
    <w:p w:rsidR="00BA00BA" w:rsidRDefault="00E92CC0">
      <w:pPr>
        <w:spacing w:line="500" w:lineRule="exact"/>
        <w:ind w:firstLineChars="200" w:firstLine="480"/>
        <w:textAlignment w:val="baseline"/>
        <w:rPr>
          <w:color w:val="000000"/>
          <w:sz w:val="24"/>
        </w:rPr>
      </w:pPr>
      <w:r>
        <w:rPr>
          <w:rFonts w:hint="eastAsia"/>
          <w:color w:val="000000"/>
          <w:sz w:val="24"/>
        </w:rPr>
        <w:t>（</w:t>
      </w:r>
      <w:r>
        <w:rPr>
          <w:color w:val="000000"/>
          <w:sz w:val="24"/>
        </w:rPr>
        <w:t>2</w:t>
      </w:r>
      <w:r>
        <w:rPr>
          <w:rFonts w:hint="eastAsia"/>
          <w:color w:val="000000"/>
          <w:sz w:val="24"/>
        </w:rPr>
        <w:t>）崇尚宪法、遵纪守法、崇德向善、诚实守信、尊重生命、热爱劳动、履行道德准则和行为规范，具有社会责任感和社会参与意识。</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3</w:t>
      </w:r>
      <w:r>
        <w:rPr>
          <w:rFonts w:hint="eastAsia"/>
          <w:color w:val="000000"/>
          <w:sz w:val="24"/>
        </w:rPr>
        <w:t>）具有质量意识、环保意识、安全意识、信息素养、工匠精神、创新思维。</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4</w:t>
      </w:r>
      <w:r>
        <w:rPr>
          <w:rFonts w:hint="eastAsia"/>
          <w:color w:val="000000"/>
          <w:sz w:val="24"/>
        </w:rPr>
        <w:t>）勇于奋斗、</w:t>
      </w:r>
      <w:r>
        <w:rPr>
          <w:rFonts w:hint="eastAsia"/>
          <w:color w:val="000000"/>
          <w:sz w:val="24"/>
        </w:rPr>
        <w:t>乐观向上，具有自我管理能力、职业生涯规划的意识，有较强的集体意识和团队合作精神。</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5</w:t>
      </w:r>
      <w:r>
        <w:rPr>
          <w:rFonts w:hint="eastAsia"/>
          <w:color w:val="000000"/>
          <w:sz w:val="24"/>
        </w:rPr>
        <w:t>）具有健康的体魄、心理和健全的人格，掌握基本运动知识和</w:t>
      </w:r>
      <w:r>
        <w:rPr>
          <w:rFonts w:hint="eastAsia"/>
          <w:color w:val="000000"/>
          <w:sz w:val="24"/>
        </w:rPr>
        <w:t>1-2</w:t>
      </w:r>
      <w:r>
        <w:rPr>
          <w:rFonts w:hint="eastAsia"/>
          <w:color w:val="000000"/>
          <w:sz w:val="24"/>
        </w:rPr>
        <w:t>项运动技能，养成良好的健身与卫生习惯，以及良好的行为习惯。</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6</w:t>
      </w:r>
      <w:r>
        <w:rPr>
          <w:rFonts w:hint="eastAsia"/>
          <w:color w:val="000000"/>
          <w:sz w:val="24"/>
        </w:rPr>
        <w:t>）具有一定的审美和人文素养，能够形成</w:t>
      </w:r>
      <w:r>
        <w:rPr>
          <w:rFonts w:hint="eastAsia"/>
          <w:color w:val="000000"/>
          <w:sz w:val="24"/>
        </w:rPr>
        <w:t>1-2</w:t>
      </w:r>
      <w:r>
        <w:rPr>
          <w:rFonts w:hint="eastAsia"/>
          <w:color w:val="000000"/>
          <w:sz w:val="24"/>
        </w:rPr>
        <w:t>项艺术特长或爱好。</w:t>
      </w:r>
    </w:p>
    <w:p w:rsidR="00BA00BA" w:rsidRDefault="00E92CC0">
      <w:pPr>
        <w:spacing w:line="500" w:lineRule="exact"/>
        <w:ind w:firstLineChars="200" w:firstLine="600"/>
        <w:textAlignment w:val="baseline"/>
        <w:rPr>
          <w:rFonts w:ascii="楷体" w:eastAsia="楷体" w:hAnsi="楷体" w:cs="楷体"/>
          <w:color w:val="000000"/>
          <w:sz w:val="30"/>
          <w:szCs w:val="30"/>
        </w:rPr>
      </w:pPr>
      <w:r>
        <w:rPr>
          <w:rFonts w:ascii="楷体" w:eastAsia="楷体" w:hAnsi="楷体" w:cs="楷体" w:hint="eastAsia"/>
          <w:color w:val="000000"/>
          <w:sz w:val="30"/>
          <w:szCs w:val="30"/>
        </w:rPr>
        <w:t>2</w:t>
      </w:r>
      <w:r>
        <w:rPr>
          <w:rFonts w:ascii="楷体" w:eastAsia="楷体" w:hAnsi="楷体" w:cs="楷体" w:hint="eastAsia"/>
          <w:color w:val="000000"/>
          <w:sz w:val="30"/>
          <w:szCs w:val="30"/>
        </w:rPr>
        <w:t>．知识规格</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1</w:t>
      </w:r>
      <w:r>
        <w:rPr>
          <w:rFonts w:hint="eastAsia"/>
          <w:color w:val="000000"/>
          <w:sz w:val="24"/>
        </w:rPr>
        <w:t>）掌握必备的思想政治理论、科学文化基础知识和中华优秀传统文化知识。</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2</w:t>
      </w:r>
      <w:r>
        <w:rPr>
          <w:rFonts w:hint="eastAsia"/>
          <w:color w:val="000000"/>
          <w:sz w:val="24"/>
        </w:rPr>
        <w:t>）熟悉与本专业相关的法律法规以及环境保护、安全消防等知识。</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3</w:t>
      </w:r>
      <w:r>
        <w:rPr>
          <w:rFonts w:hint="eastAsia"/>
          <w:color w:val="000000"/>
          <w:sz w:val="24"/>
        </w:rPr>
        <w:t>）掌握音乐基本乐理、视唱练耳等基础理论知识。</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4</w:t>
      </w:r>
      <w:r>
        <w:rPr>
          <w:rFonts w:hint="eastAsia"/>
          <w:color w:val="000000"/>
          <w:sz w:val="24"/>
        </w:rPr>
        <w:t>）掌握声乐演唱合唱、乐器演奏与合奏、舞蹈表演与剧目表演的基本理论知识。</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5</w:t>
      </w:r>
      <w:r>
        <w:rPr>
          <w:rFonts w:hint="eastAsia"/>
          <w:color w:val="000000"/>
          <w:sz w:val="24"/>
        </w:rPr>
        <w:t>）熟悉中西方音乐的发展脉络、风格流派及代表作品。</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6</w:t>
      </w:r>
      <w:r>
        <w:rPr>
          <w:rFonts w:hint="eastAsia"/>
          <w:color w:val="000000"/>
          <w:sz w:val="24"/>
        </w:rPr>
        <w:t>）熟悉群众文化活动策划知识和方法。</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7</w:t>
      </w:r>
      <w:r>
        <w:rPr>
          <w:rFonts w:hint="eastAsia"/>
          <w:color w:val="000000"/>
          <w:sz w:val="24"/>
        </w:rPr>
        <w:t>）了解音乐教育教学相关的理论知识。</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8</w:t>
      </w:r>
      <w:r>
        <w:rPr>
          <w:rFonts w:hint="eastAsia"/>
          <w:color w:val="000000"/>
          <w:sz w:val="24"/>
        </w:rPr>
        <w:t>）了解艺术学以及其他艺术门类的基础知识。</w:t>
      </w:r>
    </w:p>
    <w:p w:rsidR="00BA00BA" w:rsidRDefault="00E92CC0">
      <w:pPr>
        <w:spacing w:line="500" w:lineRule="exact"/>
        <w:ind w:firstLineChars="200" w:firstLine="600"/>
        <w:textAlignment w:val="baseline"/>
        <w:rPr>
          <w:rFonts w:ascii="楷体" w:eastAsia="楷体" w:hAnsi="楷体" w:cs="楷体"/>
          <w:color w:val="000000"/>
          <w:sz w:val="30"/>
          <w:szCs w:val="30"/>
        </w:rPr>
      </w:pPr>
      <w:r>
        <w:rPr>
          <w:rFonts w:ascii="楷体" w:eastAsia="楷体" w:hAnsi="楷体" w:cs="楷体" w:hint="eastAsia"/>
          <w:color w:val="000000"/>
          <w:sz w:val="30"/>
          <w:szCs w:val="30"/>
        </w:rPr>
        <w:t>3.</w:t>
      </w:r>
      <w:r>
        <w:rPr>
          <w:rFonts w:ascii="楷体" w:eastAsia="楷体" w:hAnsi="楷体" w:cs="楷体" w:hint="eastAsia"/>
          <w:color w:val="000000"/>
          <w:sz w:val="30"/>
          <w:szCs w:val="30"/>
        </w:rPr>
        <w:t>能力规格</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1</w:t>
      </w:r>
      <w:r>
        <w:rPr>
          <w:rFonts w:hint="eastAsia"/>
          <w:color w:val="000000"/>
          <w:sz w:val="24"/>
        </w:rPr>
        <w:t>）具有探究学习、终身学习、分析问题和解决问题的能力。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2</w:t>
      </w:r>
      <w:r>
        <w:rPr>
          <w:rFonts w:hint="eastAsia"/>
          <w:color w:val="000000"/>
          <w:sz w:val="24"/>
        </w:rPr>
        <w:t>）具有良好的语言、文字表达能力和沟通能力。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3</w:t>
      </w:r>
      <w:r>
        <w:rPr>
          <w:rFonts w:hint="eastAsia"/>
          <w:color w:val="000000"/>
          <w:sz w:val="24"/>
        </w:rPr>
        <w:t>）具有较好地运用计算机处理文字、表格、图像等的基础能力以及艺术</w:t>
      </w:r>
      <w:r>
        <w:rPr>
          <w:rFonts w:hint="eastAsia"/>
          <w:color w:val="000000"/>
          <w:sz w:val="24"/>
        </w:rPr>
        <w:lastRenderedPageBreak/>
        <w:t>专业学习实践中必需的计算机应用能力。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4</w:t>
      </w:r>
      <w:r>
        <w:rPr>
          <w:rFonts w:hint="eastAsia"/>
          <w:color w:val="000000"/>
          <w:sz w:val="24"/>
        </w:rPr>
        <w:t>）掌握英语基础知识，具备相应</w:t>
      </w:r>
      <w:r>
        <w:rPr>
          <w:rFonts w:hint="eastAsia"/>
          <w:color w:val="000000"/>
          <w:sz w:val="24"/>
        </w:rPr>
        <w:t>职业要求的听说读写的一般能力。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5</w:t>
      </w:r>
      <w:r>
        <w:rPr>
          <w:rFonts w:hint="eastAsia"/>
          <w:color w:val="000000"/>
          <w:sz w:val="24"/>
        </w:rPr>
        <w:t>）具有熟练的演唱技能和表演能力。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6</w:t>
      </w:r>
      <w:r>
        <w:rPr>
          <w:rFonts w:hint="eastAsia"/>
          <w:color w:val="000000"/>
          <w:sz w:val="24"/>
        </w:rPr>
        <w:t>）具有熟练的演奏技能和表演能力。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7</w:t>
      </w:r>
      <w:r>
        <w:rPr>
          <w:rFonts w:hint="eastAsia"/>
          <w:color w:val="000000"/>
          <w:sz w:val="24"/>
        </w:rPr>
        <w:t>）具有熟练的舞蹈技能和表演能力。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8</w:t>
      </w:r>
      <w:r>
        <w:rPr>
          <w:rFonts w:hint="eastAsia"/>
          <w:color w:val="000000"/>
          <w:sz w:val="24"/>
        </w:rPr>
        <w:t>）具有良好的听辨能力、音乐分析能力和音乐鉴赏能力。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9</w:t>
      </w:r>
      <w:r>
        <w:rPr>
          <w:rFonts w:hint="eastAsia"/>
          <w:color w:val="000000"/>
          <w:sz w:val="24"/>
        </w:rPr>
        <w:t>）具有一定的伴奏和合奏、合唱能力。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10</w:t>
      </w:r>
      <w:r>
        <w:rPr>
          <w:rFonts w:hint="eastAsia"/>
          <w:color w:val="000000"/>
          <w:sz w:val="24"/>
        </w:rPr>
        <w:t>）具有一定的音乐表演专业教学辅导能力</w:t>
      </w:r>
    </w:p>
    <w:p w:rsidR="00BA00BA" w:rsidRDefault="00E92CC0">
      <w:pPr>
        <w:spacing w:line="500" w:lineRule="exact"/>
        <w:ind w:firstLineChars="200" w:firstLine="480"/>
        <w:textAlignment w:val="baseline"/>
        <w:rPr>
          <w:color w:val="000000"/>
          <w:sz w:val="24"/>
        </w:rPr>
      </w:pPr>
      <w:r>
        <w:rPr>
          <w:rFonts w:hint="eastAsia"/>
          <w:color w:val="000000"/>
          <w:sz w:val="24"/>
        </w:rPr>
        <w:t>（</w:t>
      </w:r>
      <w:r>
        <w:rPr>
          <w:rFonts w:hint="eastAsia"/>
          <w:color w:val="000000"/>
          <w:sz w:val="24"/>
        </w:rPr>
        <w:t>11</w:t>
      </w:r>
      <w:r>
        <w:rPr>
          <w:rFonts w:hint="eastAsia"/>
          <w:color w:val="000000"/>
          <w:sz w:val="24"/>
        </w:rPr>
        <w:t>）具有一定的群众文化活动组织、策划、指导能力。</w:t>
      </w:r>
    </w:p>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职业面向与证书</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（一）职业面向</w:t>
      </w:r>
    </w:p>
    <w:tbl>
      <w:tblPr>
        <w:tblStyle w:val="a6"/>
        <w:tblpPr w:leftFromText="180" w:rightFromText="180" w:vertAnchor="text" w:horzAnchor="page" w:tblpX="1441" w:tblpY="788"/>
        <w:tblOverlap w:val="never"/>
        <w:tblW w:w="9480" w:type="dxa"/>
        <w:tblLayout w:type="fixed"/>
        <w:tblLook w:val="04A0" w:firstRow="1" w:lastRow="0" w:firstColumn="1" w:lastColumn="0" w:noHBand="0" w:noVBand="1"/>
      </w:tblPr>
      <w:tblGrid>
        <w:gridCol w:w="755"/>
        <w:gridCol w:w="1056"/>
        <w:gridCol w:w="1140"/>
        <w:gridCol w:w="1105"/>
        <w:gridCol w:w="1205"/>
        <w:gridCol w:w="1590"/>
        <w:gridCol w:w="1182"/>
        <w:gridCol w:w="1447"/>
      </w:tblGrid>
      <w:tr w:rsidR="00BA00BA">
        <w:tc>
          <w:tcPr>
            <w:tcW w:w="755" w:type="dxa"/>
            <w:vAlign w:val="center"/>
          </w:tcPr>
          <w:p w:rsidR="00BA00BA" w:rsidRDefault="00E92CC0">
            <w:pPr>
              <w:pStyle w:val="a0"/>
              <w:spacing w:after="0" w:line="300" w:lineRule="exact"/>
              <w:textAlignment w:val="baseline"/>
            </w:pPr>
            <w:r>
              <w:rPr>
                <w:rFonts w:hint="eastAsia"/>
                <w:sz w:val="24"/>
              </w:rPr>
              <w:t>专业名称</w:t>
            </w:r>
          </w:p>
        </w:tc>
        <w:tc>
          <w:tcPr>
            <w:tcW w:w="1056" w:type="dxa"/>
            <w:vAlign w:val="center"/>
          </w:tcPr>
          <w:p w:rsidR="00BA00BA" w:rsidRDefault="00E92CC0">
            <w:pPr>
              <w:pStyle w:val="a0"/>
              <w:spacing w:after="0" w:line="300" w:lineRule="exact"/>
              <w:jc w:val="center"/>
              <w:textAlignment w:val="baseline"/>
              <w:rPr>
                <w:sz w:val="24"/>
              </w:rPr>
            </w:pPr>
            <w:r>
              <w:rPr>
                <w:rFonts w:hint="eastAsia"/>
                <w:sz w:val="24"/>
              </w:rPr>
              <w:t>所属专业大类</w:t>
            </w:r>
          </w:p>
          <w:p w:rsidR="00BA00BA" w:rsidRDefault="00E92CC0">
            <w:pPr>
              <w:pStyle w:val="a0"/>
              <w:spacing w:after="0" w:line="300" w:lineRule="exact"/>
              <w:jc w:val="center"/>
              <w:textAlignment w:val="baseline"/>
            </w:pPr>
            <w:r>
              <w:rPr>
                <w:rFonts w:hint="eastAsia"/>
                <w:sz w:val="24"/>
              </w:rPr>
              <w:t>（代码）</w:t>
            </w:r>
          </w:p>
        </w:tc>
        <w:tc>
          <w:tcPr>
            <w:tcW w:w="1140" w:type="dxa"/>
            <w:vAlign w:val="center"/>
          </w:tcPr>
          <w:p w:rsidR="00BA00BA" w:rsidRDefault="00E92CC0">
            <w:pPr>
              <w:pStyle w:val="a0"/>
              <w:spacing w:after="0" w:line="300" w:lineRule="exact"/>
              <w:jc w:val="center"/>
              <w:textAlignment w:val="baseline"/>
              <w:rPr>
                <w:sz w:val="24"/>
              </w:rPr>
            </w:pPr>
            <w:r>
              <w:rPr>
                <w:rFonts w:hint="eastAsia"/>
                <w:sz w:val="24"/>
              </w:rPr>
              <w:t>所属专业类</w:t>
            </w:r>
          </w:p>
          <w:p w:rsidR="00BA00BA" w:rsidRDefault="00E92CC0">
            <w:pPr>
              <w:pStyle w:val="a0"/>
              <w:spacing w:after="0" w:line="300" w:lineRule="exact"/>
              <w:jc w:val="center"/>
              <w:textAlignment w:val="baseline"/>
            </w:pPr>
            <w:r>
              <w:rPr>
                <w:rFonts w:hint="eastAsia"/>
                <w:sz w:val="24"/>
              </w:rPr>
              <w:t>(</w:t>
            </w:r>
            <w:r>
              <w:rPr>
                <w:rFonts w:hint="eastAsia"/>
                <w:sz w:val="24"/>
              </w:rPr>
              <w:t>代码）</w:t>
            </w:r>
          </w:p>
        </w:tc>
        <w:tc>
          <w:tcPr>
            <w:tcW w:w="1105" w:type="dxa"/>
            <w:vAlign w:val="center"/>
          </w:tcPr>
          <w:p w:rsidR="00BA00BA" w:rsidRDefault="00E92CC0">
            <w:pPr>
              <w:pStyle w:val="a0"/>
              <w:spacing w:after="0" w:line="300" w:lineRule="exact"/>
              <w:jc w:val="center"/>
              <w:textAlignment w:val="baseline"/>
            </w:pPr>
            <w:r>
              <w:rPr>
                <w:rFonts w:hint="eastAsia"/>
                <w:sz w:val="24"/>
              </w:rPr>
              <w:t>对应的行业</w:t>
            </w:r>
          </w:p>
        </w:tc>
        <w:tc>
          <w:tcPr>
            <w:tcW w:w="1205" w:type="dxa"/>
            <w:vAlign w:val="center"/>
          </w:tcPr>
          <w:p w:rsidR="00BA00BA" w:rsidRDefault="00E92CC0">
            <w:pPr>
              <w:pStyle w:val="a0"/>
              <w:spacing w:after="0" w:line="300" w:lineRule="exact"/>
              <w:jc w:val="center"/>
              <w:textAlignment w:val="baseline"/>
            </w:pPr>
            <w:r>
              <w:rPr>
                <w:rFonts w:hint="eastAsia"/>
                <w:sz w:val="24"/>
              </w:rPr>
              <w:t>主要职业类别</w:t>
            </w:r>
          </w:p>
        </w:tc>
        <w:tc>
          <w:tcPr>
            <w:tcW w:w="1590" w:type="dxa"/>
            <w:vAlign w:val="center"/>
          </w:tcPr>
          <w:p w:rsidR="00BA00BA" w:rsidRDefault="00E92CC0">
            <w:pPr>
              <w:pStyle w:val="a0"/>
              <w:spacing w:after="0" w:line="300" w:lineRule="exact"/>
              <w:jc w:val="center"/>
              <w:textAlignment w:val="baseline"/>
              <w:rPr>
                <w:sz w:val="24"/>
              </w:rPr>
            </w:pPr>
            <w:r>
              <w:rPr>
                <w:rFonts w:hint="eastAsia"/>
                <w:sz w:val="24"/>
              </w:rPr>
              <w:t>主要岗位类别</w:t>
            </w:r>
          </w:p>
          <w:p w:rsidR="00BA00BA" w:rsidRDefault="00E92CC0">
            <w:pPr>
              <w:pStyle w:val="a0"/>
              <w:spacing w:after="0" w:line="300" w:lineRule="exact"/>
              <w:textAlignment w:val="baseline"/>
            </w:pPr>
            <w:r>
              <w:rPr>
                <w:rFonts w:hint="eastAsia"/>
                <w:sz w:val="24"/>
              </w:rPr>
              <w:t>（技术领域）</w:t>
            </w:r>
          </w:p>
        </w:tc>
        <w:tc>
          <w:tcPr>
            <w:tcW w:w="1182" w:type="dxa"/>
            <w:vAlign w:val="center"/>
          </w:tcPr>
          <w:p w:rsidR="00BA00BA" w:rsidRDefault="00E92CC0">
            <w:pPr>
              <w:pStyle w:val="a0"/>
              <w:spacing w:after="0" w:line="300" w:lineRule="exact"/>
              <w:jc w:val="center"/>
              <w:textAlignment w:val="baseline"/>
            </w:pPr>
            <w:r>
              <w:rPr>
                <w:rFonts w:hint="eastAsia"/>
                <w:sz w:val="24"/>
              </w:rPr>
              <w:t>职业技能等级证书</w:t>
            </w:r>
          </w:p>
        </w:tc>
        <w:tc>
          <w:tcPr>
            <w:tcW w:w="1447" w:type="dxa"/>
            <w:vAlign w:val="center"/>
          </w:tcPr>
          <w:p w:rsidR="00BA00BA" w:rsidRDefault="00E92CC0">
            <w:pPr>
              <w:pStyle w:val="a0"/>
              <w:spacing w:after="0" w:line="300" w:lineRule="exact"/>
              <w:jc w:val="center"/>
              <w:textAlignment w:val="baseline"/>
            </w:pPr>
            <w:r>
              <w:rPr>
                <w:rFonts w:hint="eastAsia"/>
                <w:sz w:val="24"/>
              </w:rPr>
              <w:t>社会认可度高的行业企业标准和证书举例</w:t>
            </w:r>
          </w:p>
        </w:tc>
      </w:tr>
      <w:tr w:rsidR="00BA00BA">
        <w:tc>
          <w:tcPr>
            <w:tcW w:w="755"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sz w:val="24"/>
              </w:rPr>
              <w:t>音乐表演</w:t>
            </w:r>
          </w:p>
        </w:tc>
        <w:tc>
          <w:tcPr>
            <w:tcW w:w="1056"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sz w:val="24"/>
              </w:rPr>
              <w:t>55</w:t>
            </w:r>
          </w:p>
        </w:tc>
        <w:tc>
          <w:tcPr>
            <w:tcW w:w="1140"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sz w:val="24"/>
              </w:rPr>
              <w:t>550201</w:t>
            </w:r>
          </w:p>
        </w:tc>
        <w:tc>
          <w:tcPr>
            <w:tcW w:w="1105"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sz w:val="24"/>
              </w:rPr>
              <w:t>音乐表演行业</w:t>
            </w:r>
          </w:p>
        </w:tc>
        <w:tc>
          <w:tcPr>
            <w:tcW w:w="1205"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kern w:val="0"/>
                <w:sz w:val="24"/>
              </w:rPr>
              <w:t>5502</w:t>
            </w:r>
            <w:r>
              <w:rPr>
                <w:rFonts w:ascii="宋体" w:hAnsi="宋体" w:cs="宋体" w:hint="eastAsia"/>
                <w:kern w:val="0"/>
                <w:sz w:val="24"/>
              </w:rPr>
              <w:t>表演艺术类</w:t>
            </w:r>
          </w:p>
        </w:tc>
        <w:tc>
          <w:tcPr>
            <w:tcW w:w="1590"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kern w:val="0"/>
                <w:sz w:val="24"/>
              </w:rPr>
              <w:t>专业技术岗位</w:t>
            </w:r>
          </w:p>
        </w:tc>
        <w:tc>
          <w:tcPr>
            <w:tcW w:w="1182" w:type="dxa"/>
            <w:vAlign w:val="center"/>
          </w:tcPr>
          <w:p w:rsidR="00BA00BA" w:rsidRDefault="00E92CC0">
            <w:pPr>
              <w:textAlignment w:val="baseline"/>
              <w:rPr>
                <w:rFonts w:ascii="宋体" w:hAnsi="宋体" w:cs="宋体"/>
                <w:color w:val="000000"/>
                <w:sz w:val="24"/>
              </w:rPr>
            </w:pPr>
            <w:r>
              <w:rPr>
                <w:rFonts w:ascii="宋体" w:hAnsi="宋体" w:cs="宋体" w:hint="eastAsia"/>
                <w:color w:val="000000"/>
                <w:sz w:val="24"/>
              </w:rPr>
              <w:t>职业院校技能比赛获奖证书、专业技能证书（声乐、器乐、舞蹈考级证书）、教师资格证</w:t>
            </w:r>
          </w:p>
          <w:p w:rsidR="00BA00BA" w:rsidRDefault="00BA00BA">
            <w:pPr>
              <w:pStyle w:val="a0"/>
              <w:spacing w:line="300" w:lineRule="exact"/>
              <w:jc w:val="center"/>
              <w:textAlignment w:val="baseline"/>
              <w:rPr>
                <w:rFonts w:ascii="宋体" w:hAnsi="宋体" w:cs="宋体"/>
                <w:sz w:val="24"/>
              </w:rPr>
            </w:pPr>
          </w:p>
        </w:tc>
        <w:tc>
          <w:tcPr>
            <w:tcW w:w="1447" w:type="dxa"/>
            <w:vAlign w:val="center"/>
          </w:tcPr>
          <w:p w:rsidR="00BA00BA" w:rsidRDefault="00E92CC0">
            <w:pPr>
              <w:pStyle w:val="a0"/>
              <w:spacing w:line="300" w:lineRule="exact"/>
              <w:jc w:val="center"/>
              <w:textAlignment w:val="baseline"/>
              <w:rPr>
                <w:rFonts w:ascii="宋体" w:hAnsi="宋体" w:cs="宋体"/>
                <w:sz w:val="24"/>
              </w:rPr>
            </w:pPr>
            <w:r>
              <w:rPr>
                <w:rFonts w:ascii="宋体" w:hAnsi="宋体" w:cs="宋体" w:hint="eastAsia"/>
                <w:sz w:val="24"/>
              </w:rPr>
              <w:t>音乐教师、歌舞剧院演员、培训中心专业教师</w:t>
            </w:r>
            <w:r>
              <w:rPr>
                <w:rFonts w:ascii="宋体" w:hAnsi="宋体" w:cs="宋体" w:hint="eastAsia"/>
                <w:sz w:val="24"/>
              </w:rPr>
              <w:t>、音乐制作技术人员</w:t>
            </w:r>
          </w:p>
        </w:tc>
      </w:tr>
    </w:tbl>
    <w:p w:rsidR="00BA00BA" w:rsidRDefault="00BA00BA">
      <w:pPr>
        <w:spacing w:line="500" w:lineRule="exact"/>
        <w:textAlignment w:val="baseline"/>
        <w:rPr>
          <w:color w:val="FF0000"/>
          <w:sz w:val="24"/>
        </w:rPr>
      </w:pPr>
    </w:p>
    <w:p w:rsidR="00BA00BA" w:rsidRDefault="00E92CC0">
      <w:pPr>
        <w:spacing w:line="500" w:lineRule="exact"/>
        <w:ind w:firstLineChars="200" w:firstLine="480"/>
        <w:textAlignment w:val="baseline"/>
        <w:rPr>
          <w:color w:val="000000"/>
          <w:sz w:val="24"/>
        </w:rPr>
      </w:pPr>
      <w:r>
        <w:rPr>
          <w:rFonts w:hint="eastAsia"/>
          <w:color w:val="000000"/>
          <w:sz w:val="24"/>
        </w:rPr>
        <w:t>初始岗位：音乐节目参演者</w:t>
      </w:r>
      <w:r>
        <w:rPr>
          <w:rFonts w:ascii="宋体" w:hint="eastAsia"/>
          <w:color w:val="000000"/>
          <w:sz w:val="24"/>
        </w:rPr>
        <w:t>、音乐（初级）演员、</w:t>
      </w:r>
      <w:r>
        <w:rPr>
          <w:rFonts w:ascii="宋体" w:hint="eastAsia"/>
          <w:color w:val="000000"/>
          <w:sz w:val="24"/>
        </w:rPr>
        <w:t xml:space="preserve"> </w:t>
      </w:r>
      <w:r>
        <w:rPr>
          <w:rFonts w:hint="eastAsia"/>
          <w:color w:val="000000"/>
          <w:sz w:val="24"/>
        </w:rPr>
        <w:t>机构音乐教辅人员</w:t>
      </w:r>
      <w:r>
        <w:rPr>
          <w:rFonts w:ascii="宋体" w:hint="eastAsia"/>
          <w:color w:val="000000"/>
          <w:sz w:val="24"/>
        </w:rPr>
        <w:t>、音乐文化从业者、音乐才艺</w:t>
      </w:r>
      <w:r>
        <w:rPr>
          <w:rFonts w:ascii="宋体" w:hint="eastAsia"/>
          <w:color w:val="000000"/>
          <w:sz w:val="24"/>
        </w:rPr>
        <w:t>表演人员、音乐制作剪辑人员</w:t>
      </w:r>
    </w:p>
    <w:p w:rsidR="00BA00BA" w:rsidRDefault="00E92CC0">
      <w:pPr>
        <w:spacing w:line="500" w:lineRule="exact"/>
        <w:ind w:firstLineChars="200" w:firstLine="480"/>
        <w:textAlignment w:val="baseline"/>
        <w:rPr>
          <w:rFonts w:ascii="宋体"/>
          <w:color w:val="000000"/>
          <w:sz w:val="24"/>
        </w:rPr>
      </w:pPr>
      <w:r>
        <w:rPr>
          <w:rFonts w:hint="eastAsia"/>
          <w:color w:val="000000"/>
          <w:sz w:val="24"/>
        </w:rPr>
        <w:t>目标岗位：音乐节目参订者</w:t>
      </w:r>
      <w:r>
        <w:rPr>
          <w:rFonts w:ascii="宋体" w:hint="eastAsia"/>
          <w:color w:val="000000"/>
          <w:sz w:val="24"/>
        </w:rPr>
        <w:t>、音乐（独唱、独奏、独舞）演员、</w:t>
      </w:r>
      <w:r>
        <w:rPr>
          <w:rFonts w:ascii="宋体" w:hint="eastAsia"/>
          <w:color w:val="000000"/>
          <w:sz w:val="24"/>
        </w:rPr>
        <w:t xml:space="preserve"> </w:t>
      </w:r>
      <w:r>
        <w:rPr>
          <w:rFonts w:hint="eastAsia"/>
          <w:color w:val="000000"/>
          <w:sz w:val="24"/>
        </w:rPr>
        <w:t>机构音乐</w:t>
      </w:r>
      <w:r>
        <w:rPr>
          <w:rFonts w:hint="eastAsia"/>
          <w:color w:val="000000"/>
          <w:sz w:val="24"/>
        </w:rPr>
        <w:t>专任教师</w:t>
      </w:r>
      <w:r>
        <w:rPr>
          <w:rFonts w:ascii="宋体" w:hint="eastAsia"/>
          <w:color w:val="000000"/>
          <w:sz w:val="24"/>
        </w:rPr>
        <w:t>、音乐文化创业者、音乐才艺个人</w:t>
      </w:r>
      <w:r>
        <w:rPr>
          <w:rFonts w:ascii="宋体" w:hint="eastAsia"/>
          <w:color w:val="000000"/>
          <w:sz w:val="24"/>
        </w:rPr>
        <w:t>IP</w:t>
      </w:r>
      <w:r>
        <w:rPr>
          <w:rFonts w:ascii="宋体" w:hint="eastAsia"/>
          <w:color w:val="000000"/>
          <w:sz w:val="24"/>
        </w:rPr>
        <w:t>打造（网红）</w:t>
      </w:r>
      <w:r>
        <w:rPr>
          <w:rFonts w:ascii="宋体" w:hint="eastAsia"/>
          <w:color w:val="000000"/>
          <w:sz w:val="24"/>
        </w:rPr>
        <w:t>、音乐编创技术人员</w:t>
      </w:r>
    </w:p>
    <w:p w:rsidR="00BA00BA" w:rsidRDefault="00E92CC0">
      <w:pPr>
        <w:spacing w:line="500" w:lineRule="exact"/>
        <w:ind w:firstLine="540"/>
        <w:textAlignment w:val="baseline"/>
        <w:rPr>
          <w:rFonts w:ascii="黑体" w:eastAsia="黑体" w:hAnsi="黑体" w:cs="黑体"/>
          <w:bCs/>
          <w:color w:val="000000"/>
          <w:sz w:val="30"/>
          <w:szCs w:val="30"/>
        </w:rPr>
      </w:pPr>
      <w:r>
        <w:rPr>
          <w:rFonts w:ascii="黑体" w:eastAsia="黑体" w:hAnsi="黑体" w:cs="黑体" w:hint="eastAsia"/>
          <w:bCs/>
          <w:color w:val="000000"/>
          <w:sz w:val="30"/>
          <w:szCs w:val="30"/>
        </w:rPr>
        <w:lastRenderedPageBreak/>
        <w:t>（二）基本技能与职业资格证书</w:t>
      </w:r>
    </w:p>
    <w:p w:rsidR="00BA00BA" w:rsidRDefault="00E92CC0">
      <w:pPr>
        <w:spacing w:line="500" w:lineRule="exact"/>
        <w:ind w:firstLine="420"/>
        <w:textAlignment w:val="baseline"/>
        <w:rPr>
          <w:sz w:val="24"/>
        </w:rPr>
      </w:pPr>
      <w:r>
        <w:rPr>
          <w:rFonts w:hint="eastAsia"/>
          <w:sz w:val="24"/>
        </w:rPr>
        <w:t>该培养方案既强调基本技能要求，同时也融入了岗位职业资格证书的要求，在学习期间，可以参加下列基本技能与职业资格证书考试：</w:t>
      </w:r>
    </w:p>
    <w:p w:rsidR="00BA00BA" w:rsidRDefault="00E92CC0">
      <w:pPr>
        <w:spacing w:line="500" w:lineRule="exact"/>
        <w:ind w:left="420"/>
        <w:textAlignment w:val="baseline"/>
        <w:rPr>
          <w:rFonts w:ascii="宋体" w:hAnsi="宋体" w:cs="宋体"/>
          <w:sz w:val="24"/>
        </w:rPr>
      </w:pPr>
      <w:r>
        <w:rPr>
          <w:rFonts w:ascii="宋体" w:hAnsi="宋体" w:cs="宋体" w:hint="eastAsia"/>
          <w:sz w:val="24"/>
        </w:rPr>
        <w:t>1</w:t>
      </w:r>
      <w:r>
        <w:rPr>
          <w:rFonts w:ascii="宋体" w:hAnsi="宋体" w:cs="宋体" w:hint="eastAsia"/>
          <w:sz w:val="24"/>
        </w:rPr>
        <w:t>．基本技能证书</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2160"/>
        <w:gridCol w:w="2520"/>
      </w:tblGrid>
      <w:tr w:rsidR="00BA00BA">
        <w:trPr>
          <w:trHeight w:val="300"/>
          <w:jc w:val="center"/>
        </w:trPr>
        <w:tc>
          <w:tcPr>
            <w:tcW w:w="3668"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证书项目</w:t>
            </w:r>
          </w:p>
        </w:tc>
        <w:tc>
          <w:tcPr>
            <w:tcW w:w="2160"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发证部门</w:t>
            </w:r>
          </w:p>
        </w:tc>
        <w:tc>
          <w:tcPr>
            <w:tcW w:w="2520"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建议考证时间</w:t>
            </w:r>
          </w:p>
        </w:tc>
      </w:tr>
      <w:tr w:rsidR="00BA00BA">
        <w:trPr>
          <w:trHeight w:val="315"/>
          <w:jc w:val="center"/>
        </w:trPr>
        <w:tc>
          <w:tcPr>
            <w:tcW w:w="3668"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全国计算机等级考试一级证书</w:t>
            </w:r>
          </w:p>
        </w:tc>
        <w:tc>
          <w:tcPr>
            <w:tcW w:w="216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教育部考试中心</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第一学期后考证</w:t>
            </w:r>
          </w:p>
        </w:tc>
      </w:tr>
    </w:tbl>
    <w:p w:rsidR="00BA00BA" w:rsidRDefault="00E92CC0">
      <w:pPr>
        <w:spacing w:line="500" w:lineRule="exact"/>
        <w:ind w:firstLineChars="200" w:firstLine="480"/>
        <w:textAlignment w:val="baseline"/>
        <w:rPr>
          <w:rFonts w:ascii="宋体" w:hAnsi="宋体" w:cs="宋体"/>
          <w:sz w:val="24"/>
        </w:rPr>
      </w:pPr>
      <w:r>
        <w:rPr>
          <w:rFonts w:ascii="宋体" w:hAnsi="宋体" w:cs="宋体" w:hint="eastAsia"/>
          <w:sz w:val="24"/>
        </w:rPr>
        <w:t>2</w:t>
      </w:r>
      <w:r>
        <w:rPr>
          <w:rFonts w:ascii="宋体" w:hAnsi="宋体" w:cs="宋体" w:hint="eastAsia"/>
          <w:sz w:val="24"/>
        </w:rPr>
        <w:t>．职业资格证书</w:t>
      </w: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8"/>
        <w:gridCol w:w="2160"/>
        <w:gridCol w:w="2520"/>
      </w:tblGrid>
      <w:tr w:rsidR="00BA00BA">
        <w:trPr>
          <w:trHeight w:val="300"/>
          <w:jc w:val="center"/>
        </w:trPr>
        <w:tc>
          <w:tcPr>
            <w:tcW w:w="3668"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证书项目</w:t>
            </w:r>
          </w:p>
        </w:tc>
        <w:tc>
          <w:tcPr>
            <w:tcW w:w="2160"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发证部门</w:t>
            </w:r>
          </w:p>
        </w:tc>
        <w:tc>
          <w:tcPr>
            <w:tcW w:w="2520"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建议考证时间</w:t>
            </w:r>
          </w:p>
        </w:tc>
      </w:tr>
      <w:tr w:rsidR="00BA00BA">
        <w:trPr>
          <w:trHeight w:val="315"/>
          <w:jc w:val="center"/>
        </w:trPr>
        <w:tc>
          <w:tcPr>
            <w:tcW w:w="3668"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教师资格证书</w:t>
            </w:r>
          </w:p>
        </w:tc>
        <w:tc>
          <w:tcPr>
            <w:tcW w:w="2160"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各县市教育局</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第六学期后考证</w:t>
            </w:r>
          </w:p>
        </w:tc>
      </w:tr>
      <w:tr w:rsidR="00BA00BA">
        <w:trPr>
          <w:trHeight w:val="315"/>
          <w:jc w:val="center"/>
        </w:trPr>
        <w:tc>
          <w:tcPr>
            <w:tcW w:w="3668"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钢琴等级证书</w:t>
            </w:r>
          </w:p>
        </w:tc>
        <w:tc>
          <w:tcPr>
            <w:tcW w:w="2160"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中央音乐学院等院校</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第四学期后考证</w:t>
            </w:r>
          </w:p>
        </w:tc>
      </w:tr>
      <w:tr w:rsidR="00BA00BA">
        <w:trPr>
          <w:trHeight w:val="315"/>
          <w:jc w:val="center"/>
        </w:trPr>
        <w:tc>
          <w:tcPr>
            <w:tcW w:w="3668"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声乐等级证书</w:t>
            </w:r>
          </w:p>
        </w:tc>
        <w:tc>
          <w:tcPr>
            <w:tcW w:w="2160"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中央音乐学院等院校</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第四学期后考证</w:t>
            </w:r>
          </w:p>
        </w:tc>
      </w:tr>
      <w:tr w:rsidR="00BA00BA">
        <w:trPr>
          <w:trHeight w:val="315"/>
          <w:jc w:val="center"/>
        </w:trPr>
        <w:tc>
          <w:tcPr>
            <w:tcW w:w="3668"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舞蹈等级证书</w:t>
            </w:r>
          </w:p>
        </w:tc>
        <w:tc>
          <w:tcPr>
            <w:tcW w:w="2160"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北京舞蹈学院等院校</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第四学期后考证</w:t>
            </w:r>
          </w:p>
        </w:tc>
      </w:tr>
      <w:tr w:rsidR="00BA00BA">
        <w:trPr>
          <w:trHeight w:val="315"/>
          <w:jc w:val="center"/>
        </w:trPr>
        <w:tc>
          <w:tcPr>
            <w:tcW w:w="3668"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钢琴、声乐、舞蹈教师资格证</w:t>
            </w:r>
          </w:p>
        </w:tc>
        <w:tc>
          <w:tcPr>
            <w:tcW w:w="2160"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各大音乐院校</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第五学期后考证</w:t>
            </w:r>
          </w:p>
        </w:tc>
      </w:tr>
      <w:tr w:rsidR="00BA00BA">
        <w:trPr>
          <w:trHeight w:val="315"/>
          <w:jc w:val="center"/>
        </w:trPr>
        <w:tc>
          <w:tcPr>
            <w:tcW w:w="3668"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1+X</w:t>
            </w:r>
            <w:r>
              <w:rPr>
                <w:rFonts w:ascii="宋体" w:hAnsi="宋体" w:cs="宋体" w:hint="eastAsia"/>
                <w:sz w:val="24"/>
              </w:rPr>
              <w:t>器乐艺术指导</w:t>
            </w:r>
          </w:p>
        </w:tc>
        <w:tc>
          <w:tcPr>
            <w:tcW w:w="2160"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新</w:t>
            </w:r>
            <w:proofErr w:type="gramStart"/>
            <w:r>
              <w:rPr>
                <w:rFonts w:ascii="宋体" w:hAnsi="宋体" w:cs="宋体" w:hint="eastAsia"/>
                <w:sz w:val="24"/>
              </w:rPr>
              <w:t>国采教育</w:t>
            </w:r>
            <w:proofErr w:type="gramEnd"/>
            <w:r>
              <w:rPr>
                <w:rFonts w:ascii="宋体" w:hAnsi="宋体" w:cs="宋体" w:hint="eastAsia"/>
                <w:sz w:val="24"/>
              </w:rPr>
              <w:t>科技</w:t>
            </w:r>
          </w:p>
        </w:tc>
        <w:tc>
          <w:tcPr>
            <w:tcW w:w="2520"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第四学期后考证</w:t>
            </w:r>
          </w:p>
        </w:tc>
      </w:tr>
    </w:tbl>
    <w:p w:rsidR="00BA00BA" w:rsidRDefault="00E92CC0">
      <w:pPr>
        <w:spacing w:before="156" w:after="156" w:line="500" w:lineRule="exact"/>
        <w:ind w:firstLine="420"/>
        <w:textAlignment w:val="baseline"/>
        <w:rPr>
          <w:rFonts w:ascii="宋体" w:hAnsi="宋体" w:cs="宋体"/>
          <w:sz w:val="24"/>
        </w:rPr>
      </w:pPr>
      <w:r>
        <w:rPr>
          <w:rFonts w:ascii="宋体" w:hAnsi="宋体" w:cs="宋体" w:hint="eastAsia"/>
          <w:sz w:val="24"/>
        </w:rPr>
        <w:t>注：学生可以在三年学习期间，选择参加对自己今后工作岗位相关的证书考试，每个学生必须考取一个以上的职业资格证书。</w:t>
      </w:r>
    </w:p>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知识结构、能力结构与要求</w:t>
      </w:r>
    </w:p>
    <w:p w:rsidR="00BA00BA" w:rsidRDefault="00E92CC0">
      <w:pPr>
        <w:spacing w:before="156" w:after="156" w:line="500" w:lineRule="exact"/>
        <w:ind w:firstLine="420"/>
        <w:textAlignment w:val="baseline"/>
        <w:rPr>
          <w:sz w:val="24"/>
        </w:rPr>
      </w:pPr>
      <w:r>
        <w:rPr>
          <w:rFonts w:hint="eastAsia"/>
          <w:sz w:val="24"/>
        </w:rPr>
        <w:t>根据本专业职业面向，通过调研社会对本专业人才的职业岗位能力的需求，同时结合现行的有关国家职业标准，将岗位所需的能力进行分解，确定本专业人才的知识结构、能力结构及要求（包括素质要求、能力要求、知识要求），可以用下面的《课程与岗位能力分析对照表》来表示。</w:t>
      </w:r>
    </w:p>
    <w:p w:rsidR="00BA00BA" w:rsidRDefault="00E92CC0">
      <w:pPr>
        <w:spacing w:before="156" w:after="156" w:line="500" w:lineRule="exact"/>
        <w:ind w:firstLine="420"/>
        <w:jc w:val="center"/>
        <w:textAlignment w:val="baseline"/>
        <w:rPr>
          <w:rFonts w:ascii="宋体" w:hAnsi="宋体" w:cs="宋体"/>
          <w:b/>
          <w:color w:val="FF0000"/>
          <w:sz w:val="24"/>
        </w:rPr>
      </w:pPr>
      <w:r>
        <w:rPr>
          <w:rFonts w:ascii="宋体" w:hAnsi="宋体" w:cs="宋体" w:hint="eastAsia"/>
          <w:b/>
          <w:sz w:val="24"/>
        </w:rPr>
        <w:t>课程与岗位能力分析对照表</w:t>
      </w: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309"/>
        <w:gridCol w:w="1885"/>
        <w:gridCol w:w="1985"/>
        <w:gridCol w:w="1869"/>
      </w:tblGrid>
      <w:tr w:rsidR="00BA00BA">
        <w:trPr>
          <w:trHeight w:val="744"/>
          <w:tblHeader/>
          <w:jc w:val="center"/>
        </w:trPr>
        <w:tc>
          <w:tcPr>
            <w:tcW w:w="710"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lastRenderedPageBreak/>
              <w:t>岗位</w:t>
            </w:r>
            <w:r>
              <w:rPr>
                <w:rFonts w:ascii="宋体" w:hAnsi="宋体" w:cs="宋体" w:hint="eastAsia"/>
                <w:b/>
                <w:sz w:val="24"/>
              </w:rPr>
              <w:t>(</w:t>
            </w:r>
            <w:r>
              <w:rPr>
                <w:rFonts w:ascii="宋体" w:hAnsi="宋体" w:cs="宋体" w:hint="eastAsia"/>
                <w:b/>
                <w:sz w:val="24"/>
              </w:rPr>
              <w:t>群</w:t>
            </w:r>
            <w:r>
              <w:rPr>
                <w:rFonts w:ascii="宋体" w:hAnsi="宋体" w:cs="宋体" w:hint="eastAsia"/>
                <w:b/>
                <w:sz w:val="24"/>
              </w:rPr>
              <w:t>)</w:t>
            </w:r>
          </w:p>
        </w:tc>
        <w:tc>
          <w:tcPr>
            <w:tcW w:w="2309"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专业培养目标要求的岗位能力、素质</w:t>
            </w:r>
            <w:r>
              <w:rPr>
                <w:rFonts w:ascii="宋体" w:hAnsi="宋体" w:cs="宋体" w:hint="eastAsia"/>
                <w:b/>
                <w:sz w:val="24"/>
              </w:rPr>
              <w:t>(</w:t>
            </w:r>
            <w:r>
              <w:rPr>
                <w:rFonts w:ascii="宋体" w:hAnsi="宋体" w:cs="宋体" w:hint="eastAsia"/>
                <w:b/>
                <w:sz w:val="24"/>
              </w:rPr>
              <w:t>素养</w:t>
            </w:r>
            <w:r>
              <w:rPr>
                <w:rFonts w:ascii="宋体" w:hAnsi="宋体" w:cs="宋体" w:hint="eastAsia"/>
                <w:b/>
                <w:sz w:val="24"/>
              </w:rPr>
              <w:t>)</w:t>
            </w:r>
          </w:p>
        </w:tc>
        <w:tc>
          <w:tcPr>
            <w:tcW w:w="1885"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知识要求</w:t>
            </w:r>
          </w:p>
        </w:tc>
        <w:tc>
          <w:tcPr>
            <w:tcW w:w="1985"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对应课程或项目</w:t>
            </w:r>
          </w:p>
        </w:tc>
        <w:tc>
          <w:tcPr>
            <w:tcW w:w="1869"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获取职业资格证书</w:t>
            </w:r>
          </w:p>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项目及等级</w:t>
            </w:r>
          </w:p>
        </w:tc>
      </w:tr>
      <w:tr w:rsidR="00BA00BA">
        <w:trPr>
          <w:trHeight w:val="255"/>
          <w:jc w:val="center"/>
        </w:trPr>
        <w:tc>
          <w:tcPr>
            <w:tcW w:w="710" w:type="dxa"/>
            <w:vMerge w:val="restart"/>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通用能力素质</w:t>
            </w:r>
            <w:r>
              <w:rPr>
                <w:rFonts w:ascii="宋体" w:hAnsi="宋体" w:cs="宋体" w:hint="eastAsia"/>
                <w:sz w:val="24"/>
              </w:rPr>
              <w:t>(</w:t>
            </w:r>
            <w:r>
              <w:rPr>
                <w:rFonts w:ascii="宋体" w:hAnsi="宋体" w:cs="宋体" w:hint="eastAsia"/>
                <w:sz w:val="24"/>
              </w:rPr>
              <w:t>素养</w:t>
            </w:r>
            <w:r>
              <w:rPr>
                <w:rFonts w:ascii="宋体" w:hAnsi="宋体" w:cs="宋体" w:hint="eastAsia"/>
                <w:sz w:val="24"/>
              </w:rPr>
              <w:t>)</w:t>
            </w: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素质素养</w:t>
            </w:r>
            <w:proofErr w:type="gramStart"/>
            <w:r>
              <w:rPr>
                <w:rFonts w:ascii="宋体" w:hAnsi="宋体" w:cs="宋体" w:hint="eastAsia"/>
                <w:sz w:val="24"/>
              </w:rPr>
              <w:t>一</w:t>
            </w:r>
            <w:proofErr w:type="gramEnd"/>
            <w:r>
              <w:rPr>
                <w:rFonts w:ascii="宋体" w:hAnsi="宋体" w:cs="宋体" w:hint="eastAsia"/>
                <w:sz w:val="24"/>
              </w:rPr>
              <w:t>)</w:t>
            </w:r>
            <w:r>
              <w:rPr>
                <w:rFonts w:ascii="宋体" w:hAnsi="宋体" w:cs="宋体" w:hint="eastAsia"/>
                <w:sz w:val="24"/>
              </w:rPr>
              <w:t>较高的思想道德素质和职业素质、了解基本的法律知识</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把握马克思主义中国化理论；了解国家的路线、方针、政策；学会做人、做事知识并转化为思想政治素养和能力。</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毛泽东思想和中国特色社会主义理论体系概论、思想道德修养与法律基础、形势与政策</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45"/>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素质素养二</w:t>
            </w:r>
            <w:r>
              <w:rPr>
                <w:rFonts w:ascii="宋体" w:hAnsi="宋体" w:cs="宋体" w:hint="eastAsia"/>
                <w:sz w:val="24"/>
              </w:rPr>
              <w:t>)</w:t>
            </w:r>
            <w:r>
              <w:rPr>
                <w:rFonts w:ascii="宋体" w:hAnsi="宋体" w:cs="宋体" w:hint="eastAsia"/>
                <w:sz w:val="24"/>
              </w:rPr>
              <w:t>良好的人文素质</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具备良好的道德修养及一定的艺术鉴赏力</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书法、艺术欣赏等公共选修课</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270"/>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素质素养三</w:t>
            </w:r>
            <w:r>
              <w:rPr>
                <w:rFonts w:ascii="宋体" w:hAnsi="宋体" w:cs="宋体" w:hint="eastAsia"/>
                <w:sz w:val="24"/>
              </w:rPr>
              <w:t>)</w:t>
            </w:r>
            <w:r>
              <w:rPr>
                <w:rFonts w:ascii="宋体" w:hAnsi="宋体" w:cs="宋体" w:hint="eastAsia"/>
                <w:sz w:val="24"/>
              </w:rPr>
              <w:t>较强的身体素质</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掌握体育锻炼基本方法及军事基本知识，加强意志品质锻炼</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体育与健康、军训</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45"/>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素质素养四</w:t>
            </w:r>
            <w:r>
              <w:rPr>
                <w:rFonts w:ascii="宋体" w:hAnsi="宋体" w:cs="宋体" w:hint="eastAsia"/>
                <w:sz w:val="24"/>
              </w:rPr>
              <w:t>)</w:t>
            </w:r>
            <w:r>
              <w:rPr>
                <w:rFonts w:ascii="宋体" w:hAnsi="宋体" w:cs="宋体" w:hint="eastAsia"/>
                <w:sz w:val="24"/>
              </w:rPr>
              <w:t>较强的心理素质</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了解心理健康的标准和调试的方法</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大学生心理健康教育</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270"/>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素质素养五</w:t>
            </w:r>
            <w:r>
              <w:rPr>
                <w:rFonts w:ascii="宋体" w:hAnsi="宋体" w:cs="宋体" w:hint="eastAsia"/>
                <w:sz w:val="24"/>
              </w:rPr>
              <w:t>)</w:t>
            </w:r>
            <w:r>
              <w:rPr>
                <w:rFonts w:ascii="宋体" w:hAnsi="宋体" w:cs="宋体" w:hint="eastAsia"/>
                <w:sz w:val="24"/>
              </w:rPr>
              <w:t>具备团队合作精神</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了解并熟悉各项活动的前期策划与后期总结相关知识</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素质拓展、第二课堂活动、学生社团活动</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00"/>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能力</w:t>
            </w:r>
            <w:proofErr w:type="gramStart"/>
            <w:r>
              <w:rPr>
                <w:rFonts w:ascii="宋体" w:hAnsi="宋体" w:cs="宋体" w:hint="eastAsia"/>
                <w:sz w:val="24"/>
              </w:rPr>
              <w:t>一</w:t>
            </w:r>
            <w:proofErr w:type="gramEnd"/>
            <w:r>
              <w:rPr>
                <w:rFonts w:ascii="宋体" w:hAnsi="宋体" w:cs="宋体" w:hint="eastAsia"/>
                <w:sz w:val="24"/>
              </w:rPr>
              <w:t>)</w:t>
            </w:r>
            <w:r>
              <w:rPr>
                <w:rFonts w:ascii="宋体" w:hAnsi="宋体" w:cs="宋体" w:hint="eastAsia"/>
                <w:sz w:val="24"/>
              </w:rPr>
              <w:t>自我学习</w:t>
            </w:r>
            <w:r>
              <w:rPr>
                <w:rFonts w:ascii="宋体" w:hAnsi="宋体" w:cs="宋体" w:hint="eastAsia"/>
                <w:sz w:val="24"/>
              </w:rPr>
              <w:lastRenderedPageBreak/>
              <w:t>与创新能力</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lastRenderedPageBreak/>
              <w:t>拓广常识性知</w:t>
            </w:r>
            <w:r>
              <w:rPr>
                <w:rFonts w:ascii="宋体" w:hAnsi="宋体" w:cs="宋体" w:hint="eastAsia"/>
                <w:sz w:val="24"/>
              </w:rPr>
              <w:lastRenderedPageBreak/>
              <w:t>识面，精选专业深刻性知识的内容</w:t>
            </w:r>
          </w:p>
        </w:tc>
        <w:tc>
          <w:tcPr>
            <w:tcW w:w="1985" w:type="dxa"/>
          </w:tcPr>
          <w:p w:rsidR="00BA00BA" w:rsidRDefault="00E92CC0">
            <w:pPr>
              <w:spacing w:line="500" w:lineRule="exact"/>
              <w:textAlignment w:val="baseline"/>
              <w:rPr>
                <w:rFonts w:ascii="宋体" w:hAnsi="宋体" w:cs="宋体"/>
                <w:sz w:val="24"/>
              </w:rPr>
            </w:pPr>
            <w:r>
              <w:rPr>
                <w:rFonts w:ascii="宋体" w:hAnsi="宋体" w:cs="宋体" w:hint="eastAsia"/>
                <w:sz w:val="24"/>
              </w:rPr>
              <w:lastRenderedPageBreak/>
              <w:t>生涯体验</w:t>
            </w:r>
            <w:proofErr w:type="gramStart"/>
            <w:r>
              <w:rPr>
                <w:rFonts w:ascii="宋体" w:hAnsi="宋体" w:cs="宋体" w:hint="eastAsia"/>
                <w:sz w:val="24"/>
              </w:rPr>
              <w:t>—创业</w:t>
            </w:r>
            <w:proofErr w:type="gramEnd"/>
            <w:r>
              <w:rPr>
                <w:rFonts w:ascii="宋体" w:hAnsi="宋体" w:cs="宋体" w:hint="eastAsia"/>
                <w:sz w:val="24"/>
              </w:rPr>
              <w:lastRenderedPageBreak/>
              <w:t>教育</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00"/>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能力二</w:t>
            </w:r>
            <w:r>
              <w:rPr>
                <w:rFonts w:ascii="宋体" w:hAnsi="宋体" w:cs="宋体" w:hint="eastAsia"/>
                <w:sz w:val="24"/>
              </w:rPr>
              <w:t>)</w:t>
            </w:r>
            <w:r>
              <w:rPr>
                <w:rFonts w:ascii="宋体" w:hAnsi="宋体" w:cs="宋体" w:hint="eastAsia"/>
                <w:sz w:val="24"/>
              </w:rPr>
              <w:t>职业生涯发展与就业、创业能力</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能较为清晰地认识自己及职业的特性，了解基本的创业知识，掌握生涯决策技能和求职技能等。</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入学教育、生涯体验</w:t>
            </w:r>
            <w:r>
              <w:rPr>
                <w:rFonts w:ascii="宋体" w:hAnsi="宋体" w:cs="宋体" w:hint="eastAsia"/>
                <w:sz w:val="24"/>
              </w:rPr>
              <w:t>--</w:t>
            </w:r>
            <w:r>
              <w:rPr>
                <w:rFonts w:ascii="宋体" w:hAnsi="宋体" w:cs="宋体" w:hint="eastAsia"/>
                <w:sz w:val="24"/>
              </w:rPr>
              <w:t>生涯规划、生涯体验</w:t>
            </w:r>
            <w:r>
              <w:rPr>
                <w:rFonts w:ascii="宋体" w:hAnsi="宋体" w:cs="宋体" w:hint="eastAsia"/>
                <w:sz w:val="24"/>
              </w:rPr>
              <w:t>--</w:t>
            </w:r>
            <w:r>
              <w:rPr>
                <w:rFonts w:ascii="宋体" w:hAnsi="宋体" w:cs="宋体" w:hint="eastAsia"/>
                <w:sz w:val="24"/>
              </w:rPr>
              <w:t>就业指导</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00"/>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能力三</w:t>
            </w:r>
            <w:r>
              <w:rPr>
                <w:rFonts w:ascii="宋体" w:hAnsi="宋体" w:cs="宋体" w:hint="eastAsia"/>
                <w:sz w:val="24"/>
              </w:rPr>
              <w:t>)</w:t>
            </w:r>
            <w:r>
              <w:rPr>
                <w:rFonts w:ascii="宋体" w:hAnsi="宋体" w:cs="宋体" w:hint="eastAsia"/>
                <w:sz w:val="24"/>
              </w:rPr>
              <w:t>熟练的计算机基本操作技能</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熟练掌握目前常用流行的操作系统和</w:t>
            </w:r>
            <w:r>
              <w:rPr>
                <w:rFonts w:ascii="宋体" w:hAnsi="宋体" w:cs="宋体" w:hint="eastAsia"/>
                <w:sz w:val="24"/>
              </w:rPr>
              <w:t>OFFICE</w:t>
            </w:r>
            <w:r>
              <w:rPr>
                <w:rFonts w:ascii="宋体" w:hAnsi="宋体" w:cs="宋体" w:hint="eastAsia"/>
                <w:sz w:val="24"/>
              </w:rPr>
              <w:t>办公软件</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计算机应用基础</w:t>
            </w:r>
          </w:p>
        </w:tc>
        <w:tc>
          <w:tcPr>
            <w:tcW w:w="186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全国计算机等级考试</w:t>
            </w:r>
            <w:r>
              <w:rPr>
                <w:rFonts w:ascii="宋体" w:hAnsi="宋体" w:cs="宋体" w:hint="eastAsia"/>
                <w:sz w:val="24"/>
              </w:rPr>
              <w:t>(</w:t>
            </w:r>
            <w:r>
              <w:rPr>
                <w:rFonts w:ascii="宋体" w:hAnsi="宋体" w:cs="宋体" w:hint="eastAsia"/>
                <w:sz w:val="24"/>
              </w:rPr>
              <w:t>一级</w:t>
            </w:r>
            <w:r>
              <w:rPr>
                <w:rFonts w:ascii="宋体" w:hAnsi="宋体" w:cs="宋体" w:hint="eastAsia"/>
                <w:sz w:val="24"/>
              </w:rPr>
              <w:t>)</w:t>
            </w:r>
          </w:p>
        </w:tc>
      </w:tr>
      <w:tr w:rsidR="00BA00BA">
        <w:trPr>
          <w:trHeight w:val="300"/>
          <w:jc w:val="center"/>
        </w:trPr>
        <w:tc>
          <w:tcPr>
            <w:tcW w:w="710" w:type="dxa"/>
            <w:vMerge/>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能力四</w:t>
            </w:r>
            <w:r>
              <w:rPr>
                <w:rFonts w:ascii="宋体" w:hAnsi="宋体" w:cs="宋体" w:hint="eastAsia"/>
                <w:sz w:val="24"/>
              </w:rPr>
              <w:t>)</w:t>
            </w:r>
            <w:r>
              <w:rPr>
                <w:rFonts w:ascii="宋体" w:hAnsi="宋体" w:cs="宋体" w:hint="eastAsia"/>
                <w:sz w:val="24"/>
              </w:rPr>
              <w:t>具备一定的英语听说读写能力</w:t>
            </w:r>
          </w:p>
        </w:tc>
        <w:tc>
          <w:tcPr>
            <w:tcW w:w="18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能进行基本的日常英语交际</w:t>
            </w:r>
          </w:p>
        </w:tc>
        <w:tc>
          <w:tcPr>
            <w:tcW w:w="1985"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基础英语</w:t>
            </w:r>
          </w:p>
        </w:tc>
        <w:tc>
          <w:tcPr>
            <w:tcW w:w="186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高等学校英语应用能力考试</w:t>
            </w:r>
            <w:r>
              <w:rPr>
                <w:rFonts w:ascii="宋体" w:hAnsi="宋体" w:cs="宋体" w:hint="eastAsia"/>
                <w:sz w:val="24"/>
              </w:rPr>
              <w:t>(B</w:t>
            </w:r>
            <w:r>
              <w:rPr>
                <w:rFonts w:ascii="宋体" w:hAnsi="宋体" w:cs="宋体" w:hint="eastAsia"/>
                <w:sz w:val="24"/>
              </w:rPr>
              <w:t>级</w:t>
            </w:r>
            <w:r>
              <w:rPr>
                <w:rFonts w:ascii="宋体" w:hAnsi="宋体" w:cs="宋体" w:hint="eastAsia"/>
                <w:sz w:val="24"/>
              </w:rPr>
              <w:t>)</w:t>
            </w:r>
          </w:p>
        </w:tc>
      </w:tr>
      <w:tr w:rsidR="00BA00BA">
        <w:trPr>
          <w:trHeight w:val="300"/>
          <w:jc w:val="center"/>
        </w:trPr>
        <w:tc>
          <w:tcPr>
            <w:tcW w:w="710" w:type="dxa"/>
            <w:vMerge w:val="restart"/>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岗位通用能力</w:t>
            </w: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能力五</w:t>
            </w:r>
            <w:r>
              <w:rPr>
                <w:rFonts w:ascii="宋体" w:hAnsi="宋体" w:cs="宋体" w:hint="eastAsia"/>
                <w:sz w:val="24"/>
              </w:rPr>
              <w:t xml:space="preserve">) </w:t>
            </w:r>
            <w:r>
              <w:rPr>
                <w:rFonts w:ascii="宋体" w:hAnsi="宋体" w:cs="宋体" w:hint="eastAsia"/>
                <w:sz w:val="24"/>
              </w:rPr>
              <w:t>具备音乐表演专业基础理论知识</w:t>
            </w:r>
          </w:p>
        </w:tc>
        <w:tc>
          <w:tcPr>
            <w:tcW w:w="1885" w:type="dxa"/>
          </w:tcPr>
          <w:p w:rsidR="00BA00BA" w:rsidRDefault="00E92CC0">
            <w:pPr>
              <w:spacing w:line="500" w:lineRule="exact"/>
              <w:textAlignment w:val="baseline"/>
              <w:rPr>
                <w:rFonts w:ascii="宋体" w:hAnsi="宋体" w:cs="宋体"/>
                <w:sz w:val="24"/>
              </w:rPr>
            </w:pPr>
            <w:r>
              <w:rPr>
                <w:rFonts w:ascii="宋体" w:hAnsi="宋体" w:cs="宋体" w:hint="eastAsia"/>
                <w:sz w:val="24"/>
              </w:rPr>
              <w:t>掌握音乐表演专业基础理论知识，为掌握音乐表演技能打好基础。</w:t>
            </w:r>
          </w:p>
        </w:tc>
        <w:tc>
          <w:tcPr>
            <w:tcW w:w="1985" w:type="dxa"/>
          </w:tcPr>
          <w:p w:rsidR="00BA00BA" w:rsidRDefault="00E92CC0">
            <w:pPr>
              <w:spacing w:line="500" w:lineRule="exact"/>
              <w:textAlignment w:val="baseline"/>
              <w:rPr>
                <w:rFonts w:ascii="宋体" w:hAnsi="宋体" w:cs="宋体"/>
                <w:sz w:val="24"/>
              </w:rPr>
            </w:pPr>
            <w:r>
              <w:rPr>
                <w:rFonts w:ascii="宋体" w:hAnsi="宋体" w:cs="宋体" w:hint="eastAsia"/>
                <w:sz w:val="24"/>
              </w:rPr>
              <w:t>乐理知识、声乐基础</w:t>
            </w:r>
          </w:p>
          <w:p w:rsidR="00BA00BA" w:rsidRDefault="00E92CC0">
            <w:pPr>
              <w:spacing w:line="500" w:lineRule="exact"/>
              <w:textAlignment w:val="baseline"/>
              <w:rPr>
                <w:rFonts w:ascii="宋体" w:hAnsi="宋体" w:cs="宋体"/>
                <w:sz w:val="24"/>
              </w:rPr>
            </w:pPr>
            <w:r>
              <w:rPr>
                <w:rFonts w:ascii="宋体" w:hAnsi="宋体" w:cs="宋体" w:hint="eastAsia"/>
                <w:sz w:val="24"/>
              </w:rPr>
              <w:t>中西方音乐史</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00"/>
          <w:jc w:val="center"/>
        </w:trPr>
        <w:tc>
          <w:tcPr>
            <w:tcW w:w="710" w:type="dxa"/>
            <w:vMerge/>
            <w:vAlign w:val="center"/>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color w:val="000000"/>
                <w:sz w:val="24"/>
              </w:rPr>
              <w:t>能力六</w:t>
            </w:r>
            <w:r>
              <w:rPr>
                <w:rFonts w:ascii="宋体" w:hAnsi="宋体" w:cs="宋体" w:hint="eastAsia"/>
                <w:color w:val="000000"/>
                <w:sz w:val="24"/>
              </w:rPr>
              <w:t>)</w:t>
            </w:r>
            <w:r>
              <w:rPr>
                <w:rFonts w:ascii="宋体" w:hAnsi="宋体" w:cs="宋体" w:hint="eastAsia"/>
                <w:color w:val="000000"/>
                <w:sz w:val="24"/>
              </w:rPr>
              <w:t>具备演奏、</w:t>
            </w:r>
            <w:r>
              <w:rPr>
                <w:rFonts w:ascii="宋体" w:hAnsi="宋体" w:cs="宋体" w:hint="eastAsia"/>
                <w:color w:val="000000"/>
                <w:sz w:val="24"/>
              </w:rPr>
              <w:lastRenderedPageBreak/>
              <w:t>演唱、舞蹈表演的基本技能</w:t>
            </w:r>
          </w:p>
        </w:tc>
        <w:tc>
          <w:tcPr>
            <w:tcW w:w="1885" w:type="dxa"/>
          </w:tcPr>
          <w:p w:rsidR="00BA00BA" w:rsidRDefault="00E92CC0">
            <w:pPr>
              <w:spacing w:line="500" w:lineRule="exact"/>
              <w:textAlignment w:val="baseline"/>
              <w:rPr>
                <w:rFonts w:ascii="宋体" w:hAnsi="宋体" w:cs="宋体"/>
                <w:sz w:val="24"/>
              </w:rPr>
            </w:pPr>
            <w:r>
              <w:rPr>
                <w:rFonts w:ascii="宋体" w:hAnsi="宋体" w:cs="宋体" w:hint="eastAsia"/>
                <w:sz w:val="24"/>
              </w:rPr>
              <w:lastRenderedPageBreak/>
              <w:t>掌握钢琴演奏、</w:t>
            </w:r>
            <w:r>
              <w:rPr>
                <w:rFonts w:ascii="宋体" w:hAnsi="宋体" w:cs="宋体" w:hint="eastAsia"/>
                <w:sz w:val="24"/>
              </w:rPr>
              <w:lastRenderedPageBreak/>
              <w:t>声乐演唱、乐器演奏、舞蹈表演的专业技能。</w:t>
            </w:r>
          </w:p>
        </w:tc>
        <w:tc>
          <w:tcPr>
            <w:tcW w:w="1985" w:type="dxa"/>
          </w:tcPr>
          <w:p w:rsidR="00BA00BA" w:rsidRDefault="00E92CC0">
            <w:pPr>
              <w:spacing w:line="500" w:lineRule="exact"/>
              <w:textAlignment w:val="baseline"/>
              <w:rPr>
                <w:rFonts w:ascii="宋体" w:hAnsi="宋体" w:cs="宋体"/>
                <w:sz w:val="24"/>
              </w:rPr>
            </w:pPr>
            <w:r>
              <w:rPr>
                <w:rFonts w:ascii="宋体" w:hAnsi="宋体" w:cs="宋体" w:hint="eastAsia"/>
                <w:color w:val="000000"/>
                <w:sz w:val="24"/>
              </w:rPr>
              <w:lastRenderedPageBreak/>
              <w:t>钢琴、声乐、器</w:t>
            </w:r>
            <w:r>
              <w:rPr>
                <w:rFonts w:ascii="宋体" w:hAnsi="宋体" w:cs="宋体" w:hint="eastAsia"/>
                <w:color w:val="000000"/>
                <w:sz w:val="24"/>
              </w:rPr>
              <w:lastRenderedPageBreak/>
              <w:t>乐、民族民间舞、艺术指导</w:t>
            </w:r>
            <w:r>
              <w:rPr>
                <w:rFonts w:ascii="宋体" w:hAnsi="宋体" w:cs="宋体" w:hint="eastAsia"/>
                <w:sz w:val="24"/>
              </w:rPr>
              <w:t>、钢琴合奏、舞蹈技术技巧</w:t>
            </w:r>
          </w:p>
        </w:tc>
        <w:tc>
          <w:tcPr>
            <w:tcW w:w="186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lastRenderedPageBreak/>
              <w:t>钢琴、声乐、舞</w:t>
            </w:r>
            <w:r>
              <w:rPr>
                <w:rFonts w:ascii="宋体" w:hAnsi="宋体" w:cs="宋体" w:hint="eastAsia"/>
                <w:sz w:val="24"/>
              </w:rPr>
              <w:lastRenderedPageBreak/>
              <w:t>蹈等级证书</w:t>
            </w:r>
            <w:r>
              <w:rPr>
                <w:rFonts w:ascii="宋体" w:hAnsi="宋体" w:cs="宋体" w:hint="eastAsia"/>
                <w:sz w:val="24"/>
              </w:rPr>
              <w:t>5</w:t>
            </w:r>
            <w:r>
              <w:rPr>
                <w:rFonts w:ascii="宋体" w:hAnsi="宋体" w:cs="宋体" w:hint="eastAsia"/>
                <w:sz w:val="24"/>
              </w:rPr>
              <w:t>级以上；专业技能大赛优秀奖以上</w:t>
            </w:r>
          </w:p>
        </w:tc>
      </w:tr>
      <w:tr w:rsidR="00BA00BA">
        <w:trPr>
          <w:trHeight w:val="300"/>
          <w:jc w:val="center"/>
        </w:trPr>
        <w:tc>
          <w:tcPr>
            <w:tcW w:w="710" w:type="dxa"/>
            <w:vMerge/>
            <w:vAlign w:val="center"/>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（能力七）具有组织音乐表演教学活动的实际能力</w:t>
            </w:r>
          </w:p>
        </w:tc>
        <w:tc>
          <w:tcPr>
            <w:tcW w:w="1885" w:type="dxa"/>
          </w:tcPr>
          <w:p w:rsidR="00BA00BA" w:rsidRDefault="00E92CC0">
            <w:pPr>
              <w:spacing w:line="500" w:lineRule="exact"/>
              <w:textAlignment w:val="baseline"/>
              <w:rPr>
                <w:rFonts w:ascii="宋体" w:hAnsi="宋体" w:cs="宋体"/>
                <w:sz w:val="24"/>
              </w:rPr>
            </w:pPr>
            <w:r>
              <w:rPr>
                <w:rFonts w:ascii="宋体" w:hAnsi="宋体" w:cs="宋体" w:hint="eastAsia"/>
                <w:sz w:val="24"/>
              </w:rPr>
              <w:t>掌握音乐表演专业知识，具有较高的音乐表演教学活动组织能力。</w:t>
            </w:r>
          </w:p>
        </w:tc>
        <w:tc>
          <w:tcPr>
            <w:tcW w:w="1985" w:type="dxa"/>
          </w:tcPr>
          <w:p w:rsidR="00BA00BA" w:rsidRDefault="00E92CC0">
            <w:pPr>
              <w:spacing w:line="500" w:lineRule="exact"/>
              <w:textAlignment w:val="baseline"/>
              <w:rPr>
                <w:rFonts w:ascii="宋体" w:hAnsi="宋体" w:cs="宋体"/>
                <w:sz w:val="24"/>
              </w:rPr>
            </w:pPr>
            <w:r>
              <w:rPr>
                <w:rFonts w:ascii="宋体" w:hAnsi="宋体" w:cs="宋体" w:hint="eastAsia"/>
                <w:sz w:val="24"/>
              </w:rPr>
              <w:t>乐理与视唱、声乐教学指导、钢琴教学指导、舞蹈教学指导、器乐教学指导</w:t>
            </w:r>
          </w:p>
        </w:tc>
        <w:tc>
          <w:tcPr>
            <w:tcW w:w="186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钢琴、声乐、舞蹈、器乐证书</w:t>
            </w:r>
            <w:r>
              <w:rPr>
                <w:rFonts w:ascii="宋体" w:hAnsi="宋体" w:cs="宋体" w:hint="eastAsia"/>
                <w:sz w:val="24"/>
              </w:rPr>
              <w:t>5</w:t>
            </w:r>
            <w:r>
              <w:rPr>
                <w:rFonts w:ascii="宋体" w:hAnsi="宋体" w:cs="宋体" w:hint="eastAsia"/>
                <w:sz w:val="24"/>
              </w:rPr>
              <w:t>级以上；钢琴、声乐、舞蹈、器乐教师资格证。</w:t>
            </w:r>
          </w:p>
        </w:tc>
      </w:tr>
      <w:tr w:rsidR="00BA00BA">
        <w:trPr>
          <w:trHeight w:val="300"/>
          <w:jc w:val="center"/>
        </w:trPr>
        <w:tc>
          <w:tcPr>
            <w:tcW w:w="710" w:type="dxa"/>
            <w:vMerge/>
            <w:vAlign w:val="center"/>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proofErr w:type="gramStart"/>
            <w:r>
              <w:rPr>
                <w:rFonts w:ascii="宋体" w:hAnsi="宋体" w:cs="宋体" w:hint="eastAsia"/>
                <w:sz w:val="24"/>
              </w:rPr>
              <w:t>能力八</w:t>
            </w:r>
            <w:proofErr w:type="gramEnd"/>
            <w:r>
              <w:rPr>
                <w:rFonts w:ascii="宋体" w:hAnsi="宋体" w:cs="宋体" w:hint="eastAsia"/>
                <w:sz w:val="24"/>
              </w:rPr>
              <w:t xml:space="preserve">) </w:t>
            </w:r>
            <w:r>
              <w:rPr>
                <w:rFonts w:ascii="宋体" w:hAnsi="宋体" w:cs="宋体" w:hint="eastAsia"/>
                <w:sz w:val="24"/>
              </w:rPr>
              <w:t>具有敏锐的专业视角扑捉创作</w:t>
            </w:r>
            <w:r>
              <w:rPr>
                <w:rFonts w:ascii="宋体" w:hAnsi="宋体" w:cs="宋体" w:hint="eastAsia"/>
                <w:color w:val="000000"/>
                <w:sz w:val="24"/>
              </w:rPr>
              <w:t>剧目、艺术作品的能力。</w:t>
            </w:r>
          </w:p>
        </w:tc>
        <w:tc>
          <w:tcPr>
            <w:tcW w:w="1885" w:type="dxa"/>
          </w:tcPr>
          <w:p w:rsidR="00BA00BA" w:rsidRDefault="00E92CC0">
            <w:pPr>
              <w:spacing w:line="500" w:lineRule="exact"/>
              <w:textAlignment w:val="baseline"/>
              <w:rPr>
                <w:rFonts w:ascii="宋体" w:hAnsi="宋体" w:cs="宋体"/>
                <w:sz w:val="24"/>
              </w:rPr>
            </w:pPr>
            <w:r>
              <w:rPr>
                <w:rFonts w:ascii="宋体" w:hAnsi="宋体" w:cs="宋体" w:hint="eastAsia"/>
                <w:sz w:val="24"/>
              </w:rPr>
              <w:t>具有敏锐的专业视角扑捉创作</w:t>
            </w:r>
            <w:r>
              <w:rPr>
                <w:rFonts w:ascii="宋体" w:hAnsi="宋体" w:cs="宋体" w:hint="eastAsia"/>
                <w:color w:val="000000"/>
                <w:sz w:val="24"/>
              </w:rPr>
              <w:t>剧目、艺术作品的能力。</w:t>
            </w:r>
          </w:p>
        </w:tc>
        <w:tc>
          <w:tcPr>
            <w:tcW w:w="1985" w:type="dxa"/>
          </w:tcPr>
          <w:p w:rsidR="00BA00BA" w:rsidRDefault="00E92CC0">
            <w:pPr>
              <w:spacing w:line="500" w:lineRule="exact"/>
              <w:textAlignment w:val="baseline"/>
              <w:rPr>
                <w:rFonts w:ascii="宋体" w:hAnsi="宋体" w:cs="宋体"/>
                <w:sz w:val="24"/>
              </w:rPr>
            </w:pPr>
            <w:r>
              <w:rPr>
                <w:rFonts w:ascii="宋体" w:hAnsi="宋体" w:cs="宋体" w:hint="eastAsia"/>
                <w:sz w:val="24"/>
              </w:rPr>
              <w:t>剧目排练、艺术指导、镜头前表演</w:t>
            </w:r>
          </w:p>
        </w:tc>
        <w:tc>
          <w:tcPr>
            <w:tcW w:w="1869" w:type="dxa"/>
            <w:vAlign w:val="center"/>
          </w:tcPr>
          <w:p w:rsidR="00BA00BA" w:rsidRDefault="00BA00BA">
            <w:pPr>
              <w:spacing w:line="500" w:lineRule="exact"/>
              <w:textAlignment w:val="baseline"/>
              <w:rPr>
                <w:rFonts w:ascii="宋体" w:hAnsi="宋体" w:cs="宋体"/>
                <w:sz w:val="24"/>
              </w:rPr>
            </w:pPr>
          </w:p>
        </w:tc>
      </w:tr>
      <w:tr w:rsidR="00BA00BA">
        <w:trPr>
          <w:trHeight w:val="300"/>
          <w:jc w:val="center"/>
        </w:trPr>
        <w:tc>
          <w:tcPr>
            <w:tcW w:w="710" w:type="dxa"/>
            <w:vMerge/>
            <w:vAlign w:val="center"/>
          </w:tcPr>
          <w:p w:rsidR="00BA00BA" w:rsidRDefault="00BA00BA">
            <w:pPr>
              <w:spacing w:line="500" w:lineRule="exact"/>
              <w:textAlignment w:val="baseline"/>
              <w:rPr>
                <w:rFonts w:ascii="宋体" w:hAnsi="宋体" w:cs="宋体"/>
                <w:sz w:val="24"/>
              </w:rPr>
            </w:pPr>
          </w:p>
        </w:tc>
        <w:tc>
          <w:tcPr>
            <w:tcW w:w="2309" w:type="dxa"/>
            <w:vAlign w:val="center"/>
          </w:tcPr>
          <w:p w:rsidR="00BA00BA" w:rsidRDefault="00E92CC0">
            <w:pPr>
              <w:spacing w:line="500" w:lineRule="exact"/>
              <w:textAlignment w:val="baseline"/>
              <w:rPr>
                <w:rFonts w:ascii="宋体" w:hAnsi="宋体" w:cs="宋体"/>
                <w:sz w:val="24"/>
              </w:rPr>
            </w:pPr>
            <w:r>
              <w:rPr>
                <w:rFonts w:ascii="宋体" w:hAnsi="宋体" w:cs="宋体" w:hint="eastAsia"/>
                <w:sz w:val="24"/>
              </w:rPr>
              <w:t>(</w:t>
            </w:r>
            <w:r>
              <w:rPr>
                <w:rFonts w:ascii="宋体" w:hAnsi="宋体" w:cs="宋体" w:hint="eastAsia"/>
                <w:sz w:val="24"/>
              </w:rPr>
              <w:t>能力九</w:t>
            </w:r>
            <w:r>
              <w:rPr>
                <w:rFonts w:ascii="宋体" w:hAnsi="宋体" w:cs="宋体" w:hint="eastAsia"/>
                <w:sz w:val="24"/>
              </w:rPr>
              <w:t xml:space="preserve">) </w:t>
            </w:r>
            <w:r>
              <w:rPr>
                <w:rFonts w:ascii="宋体" w:hAnsi="宋体" w:cs="宋体" w:hint="eastAsia"/>
                <w:sz w:val="24"/>
              </w:rPr>
              <w:t>具有把创作的剧目、艺术作品投入市场并进行</w:t>
            </w:r>
            <w:r>
              <w:rPr>
                <w:rFonts w:ascii="宋体" w:hAnsi="宋体" w:cs="宋体" w:hint="eastAsia"/>
                <w:color w:val="000000"/>
                <w:sz w:val="24"/>
              </w:rPr>
              <w:t>市场运作的能力。</w:t>
            </w:r>
          </w:p>
          <w:p w:rsidR="00BA00BA" w:rsidRDefault="00BA00BA">
            <w:pPr>
              <w:spacing w:line="500" w:lineRule="exact"/>
              <w:textAlignment w:val="baseline"/>
              <w:rPr>
                <w:rFonts w:ascii="宋体" w:hAnsi="宋体" w:cs="宋体"/>
                <w:sz w:val="24"/>
              </w:rPr>
            </w:pPr>
          </w:p>
        </w:tc>
        <w:tc>
          <w:tcPr>
            <w:tcW w:w="1885" w:type="dxa"/>
          </w:tcPr>
          <w:p w:rsidR="00BA00BA" w:rsidRDefault="00E92CC0">
            <w:pPr>
              <w:spacing w:line="500" w:lineRule="exact"/>
              <w:textAlignment w:val="baseline"/>
              <w:rPr>
                <w:rFonts w:ascii="宋体" w:hAnsi="宋体" w:cs="宋体"/>
                <w:sz w:val="24"/>
              </w:rPr>
            </w:pPr>
            <w:r>
              <w:rPr>
                <w:rFonts w:ascii="宋体" w:hAnsi="宋体" w:cs="宋体" w:hint="eastAsia"/>
                <w:sz w:val="24"/>
              </w:rPr>
              <w:t>了解剧目和排练音乐剧的基本方法。</w:t>
            </w:r>
          </w:p>
        </w:tc>
        <w:tc>
          <w:tcPr>
            <w:tcW w:w="1985" w:type="dxa"/>
          </w:tcPr>
          <w:p w:rsidR="00BA00BA" w:rsidRDefault="00E92CC0">
            <w:pPr>
              <w:spacing w:line="500" w:lineRule="exact"/>
              <w:textAlignment w:val="baseline"/>
              <w:rPr>
                <w:rFonts w:ascii="宋体" w:hAnsi="宋体" w:cs="宋体"/>
                <w:sz w:val="24"/>
              </w:rPr>
            </w:pPr>
            <w:r>
              <w:rPr>
                <w:rFonts w:ascii="宋体" w:hAnsi="宋体" w:cs="宋体" w:hint="eastAsia"/>
                <w:sz w:val="24"/>
              </w:rPr>
              <w:t>合唱与指挥、毕业联合作业</w:t>
            </w:r>
          </w:p>
        </w:tc>
        <w:tc>
          <w:tcPr>
            <w:tcW w:w="1869" w:type="dxa"/>
            <w:vAlign w:val="center"/>
          </w:tcPr>
          <w:p w:rsidR="00BA00BA" w:rsidRDefault="00BA00BA">
            <w:pPr>
              <w:spacing w:line="500" w:lineRule="exact"/>
              <w:textAlignment w:val="baseline"/>
              <w:rPr>
                <w:rFonts w:ascii="宋体" w:hAnsi="宋体" w:cs="宋体"/>
                <w:sz w:val="24"/>
              </w:rPr>
            </w:pPr>
          </w:p>
        </w:tc>
      </w:tr>
    </w:tbl>
    <w:p w:rsidR="00BA00BA" w:rsidRDefault="00BA00BA">
      <w:pPr>
        <w:spacing w:before="156" w:after="156" w:line="500" w:lineRule="exact"/>
        <w:textAlignment w:val="baseline"/>
        <w:rPr>
          <w:b/>
          <w:sz w:val="20"/>
          <w:szCs w:val="21"/>
        </w:rPr>
      </w:pPr>
    </w:p>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培养模式与教学方式</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（一）培养模式</w:t>
      </w:r>
    </w:p>
    <w:p w:rsidR="00BA00BA" w:rsidRDefault="00E92CC0">
      <w:pPr>
        <w:spacing w:line="500" w:lineRule="exact"/>
        <w:ind w:firstLine="420"/>
        <w:textAlignment w:val="baseline"/>
        <w:rPr>
          <w:rFonts w:ascii="宋体" w:hAnsi="宋体" w:cs="宋体"/>
          <w:sz w:val="24"/>
        </w:rPr>
      </w:pPr>
      <w:r>
        <w:rPr>
          <w:rFonts w:ascii="宋体" w:hAnsi="宋体" w:cs="宋体" w:hint="eastAsia"/>
          <w:color w:val="000000"/>
          <w:sz w:val="24"/>
        </w:rPr>
        <w:t>本专业遵照教育部《关于深化职业教育教学改革全面提高人才培养质量的若干意见》（教职成</w:t>
      </w:r>
      <w:r>
        <w:rPr>
          <w:rFonts w:ascii="宋体" w:hAnsi="宋体" w:cs="宋体" w:hint="eastAsia"/>
          <w:color w:val="000000"/>
          <w:sz w:val="24"/>
        </w:rPr>
        <w:t>[2015]6</w:t>
      </w:r>
      <w:r>
        <w:rPr>
          <w:rFonts w:ascii="宋体" w:hAnsi="宋体" w:cs="宋体" w:hint="eastAsia"/>
          <w:color w:val="000000"/>
          <w:sz w:val="24"/>
        </w:rPr>
        <w:t>号）、《高等职业教育创新发展行动计划</w:t>
      </w:r>
      <w:r>
        <w:rPr>
          <w:rFonts w:ascii="宋体" w:hAnsi="宋体" w:cs="宋体" w:hint="eastAsia"/>
          <w:color w:val="000000"/>
          <w:sz w:val="24"/>
        </w:rPr>
        <w:t>(2015-2018</w:t>
      </w:r>
      <w:r>
        <w:rPr>
          <w:rFonts w:ascii="宋体" w:hAnsi="宋体" w:cs="宋体" w:hint="eastAsia"/>
          <w:color w:val="000000"/>
          <w:sz w:val="24"/>
        </w:rPr>
        <w:t>年</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w:t>
      </w:r>
      <w:r>
        <w:rPr>
          <w:rFonts w:ascii="宋体" w:hAnsi="宋体" w:cs="宋体" w:hint="eastAsia"/>
          <w:color w:val="000000"/>
          <w:sz w:val="24"/>
        </w:rPr>
        <w:t>教职成</w:t>
      </w:r>
      <w:r>
        <w:rPr>
          <w:rFonts w:ascii="宋体" w:hAnsi="宋体" w:cs="宋体" w:hint="eastAsia"/>
          <w:color w:val="000000"/>
          <w:sz w:val="24"/>
        </w:rPr>
        <w:t>[2015]9</w:t>
      </w:r>
      <w:r>
        <w:rPr>
          <w:rFonts w:ascii="宋体" w:hAnsi="宋体" w:cs="宋体" w:hint="eastAsia"/>
          <w:color w:val="000000"/>
          <w:sz w:val="24"/>
        </w:rPr>
        <w:t>号</w:t>
      </w:r>
      <w:r>
        <w:rPr>
          <w:rFonts w:ascii="宋体" w:hAnsi="宋体" w:cs="宋体" w:hint="eastAsia"/>
          <w:color w:val="000000"/>
          <w:sz w:val="24"/>
        </w:rPr>
        <w:t>)</w:t>
      </w:r>
      <w:r>
        <w:rPr>
          <w:rFonts w:ascii="宋体" w:hAnsi="宋体" w:cs="宋体" w:hint="eastAsia"/>
          <w:color w:val="000000"/>
          <w:sz w:val="24"/>
        </w:rPr>
        <w:t>、《现代职业教育体系建设规划（</w:t>
      </w:r>
      <w:r>
        <w:rPr>
          <w:rFonts w:ascii="宋体" w:hAnsi="宋体" w:cs="宋体" w:hint="eastAsia"/>
          <w:color w:val="000000"/>
          <w:sz w:val="24"/>
        </w:rPr>
        <w:t>2014-2020</w:t>
      </w:r>
      <w:r>
        <w:rPr>
          <w:rFonts w:ascii="宋体" w:hAnsi="宋体" w:cs="宋体" w:hint="eastAsia"/>
          <w:color w:val="000000"/>
          <w:sz w:val="24"/>
        </w:rPr>
        <w:t>年）》（教</w:t>
      </w:r>
      <w:r>
        <w:rPr>
          <w:rFonts w:ascii="宋体" w:hAnsi="宋体" w:cs="宋体" w:hint="eastAsia"/>
          <w:color w:val="000000"/>
          <w:sz w:val="24"/>
        </w:rPr>
        <w:lastRenderedPageBreak/>
        <w:t>发</w:t>
      </w:r>
      <w:r>
        <w:rPr>
          <w:rFonts w:ascii="宋体" w:hAnsi="宋体" w:cs="宋体" w:hint="eastAsia"/>
          <w:color w:val="000000"/>
          <w:sz w:val="24"/>
        </w:rPr>
        <w:t>[2014]6</w:t>
      </w:r>
      <w:r>
        <w:rPr>
          <w:rFonts w:ascii="宋体" w:hAnsi="宋体" w:cs="宋体" w:hint="eastAsia"/>
          <w:color w:val="000000"/>
          <w:sz w:val="24"/>
        </w:rPr>
        <w:t>号）等文件精神，为学生提供“通识教育</w:t>
      </w:r>
      <w:r>
        <w:rPr>
          <w:rFonts w:ascii="宋体" w:hAnsi="宋体" w:cs="宋体" w:hint="eastAsia"/>
          <w:color w:val="000000"/>
          <w:sz w:val="24"/>
        </w:rPr>
        <w:t>+</w:t>
      </w:r>
      <w:r>
        <w:rPr>
          <w:rFonts w:ascii="宋体" w:hAnsi="宋体" w:cs="宋体" w:hint="eastAsia"/>
          <w:color w:val="000000"/>
          <w:sz w:val="24"/>
        </w:rPr>
        <w:t>职业能力</w:t>
      </w:r>
      <w:r>
        <w:rPr>
          <w:rFonts w:ascii="宋体" w:hAnsi="宋体" w:cs="宋体" w:hint="eastAsia"/>
          <w:color w:val="000000"/>
          <w:sz w:val="24"/>
        </w:rPr>
        <w:t>+</w:t>
      </w:r>
      <w:r>
        <w:rPr>
          <w:rFonts w:ascii="宋体" w:hAnsi="宋体" w:cs="宋体" w:hint="eastAsia"/>
          <w:color w:val="000000"/>
          <w:sz w:val="24"/>
        </w:rPr>
        <w:t>证书”的课程体系，积极推行“双证融合、课证合一”的人才培养模式。全面提高学生的专业能力、实践能力、以及团队合作能力和持续发展能力</w:t>
      </w:r>
      <w:r>
        <w:rPr>
          <w:rFonts w:ascii="宋体" w:hAnsi="宋体" w:cs="宋体" w:hint="eastAsia"/>
          <w:sz w:val="24"/>
        </w:rPr>
        <w:t>。</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（二）教学方式</w:t>
      </w:r>
    </w:p>
    <w:p w:rsidR="00BA00BA" w:rsidRDefault="00E92CC0">
      <w:pPr>
        <w:spacing w:line="500" w:lineRule="exact"/>
        <w:ind w:firstLine="420"/>
        <w:textAlignment w:val="baseline"/>
        <w:rPr>
          <w:rFonts w:ascii="宋体" w:hAnsi="宋体" w:cs="宋体"/>
          <w:sz w:val="24"/>
        </w:rPr>
      </w:pPr>
      <w:r>
        <w:rPr>
          <w:rFonts w:ascii="宋体" w:hAnsi="宋体" w:cs="宋体" w:hint="eastAsia"/>
          <w:color w:val="000000"/>
          <w:sz w:val="24"/>
        </w:rPr>
        <w:t>重视学生知识的实际应用能力，与就业岗位群相结合，精心设计专</w:t>
      </w:r>
      <w:r>
        <w:rPr>
          <w:rFonts w:ascii="宋体" w:hAnsi="宋体" w:cs="宋体" w:hint="eastAsia"/>
          <w:color w:val="000000"/>
          <w:sz w:val="24"/>
        </w:rPr>
        <w:t>业课程体系，形成各个知识与考证模块的课程体系，使职业资格考证的内容融进日常教学；合理安排专业课程的实训环节；以教师为主导，以学生为主体，围绕“学、</w:t>
      </w:r>
      <w:proofErr w:type="gramStart"/>
      <w:r>
        <w:rPr>
          <w:rFonts w:ascii="宋体" w:hAnsi="宋体" w:cs="宋体" w:hint="eastAsia"/>
          <w:color w:val="000000"/>
          <w:sz w:val="24"/>
        </w:rPr>
        <w:t>研</w:t>
      </w:r>
      <w:proofErr w:type="gramEnd"/>
      <w:r>
        <w:rPr>
          <w:rFonts w:ascii="宋体" w:hAnsi="宋体" w:cs="宋体" w:hint="eastAsia"/>
          <w:color w:val="000000"/>
          <w:sz w:val="24"/>
        </w:rPr>
        <w:t>、演”为一体的高素质技术技能人才培养目标，采用理论与实践紧密结合的教学方法或组织形式，如实</w:t>
      </w:r>
      <w:proofErr w:type="gramStart"/>
      <w:r>
        <w:rPr>
          <w:rFonts w:ascii="宋体" w:hAnsi="宋体" w:cs="宋体" w:hint="eastAsia"/>
          <w:color w:val="000000"/>
          <w:sz w:val="24"/>
        </w:rPr>
        <w:t>训</w:t>
      </w:r>
      <w:proofErr w:type="gramEnd"/>
      <w:r>
        <w:rPr>
          <w:rFonts w:ascii="宋体" w:hAnsi="宋体" w:cs="宋体" w:hint="eastAsia"/>
          <w:color w:val="000000"/>
          <w:sz w:val="24"/>
        </w:rPr>
        <w:t>项目教学、案例教学和学前教育工作环境模拟教学等；在教学中，采用案例教学、情景教学、任务型教学等方法；带学生走入学校进行现场观摩、实践、学习，并注重培养学生的创新意识</w:t>
      </w:r>
      <w:r>
        <w:rPr>
          <w:rFonts w:ascii="宋体" w:hAnsi="宋体" w:cs="宋体" w:hint="eastAsia"/>
          <w:sz w:val="24"/>
        </w:rPr>
        <w:t>与创业能力。</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（三）实训环节</w:t>
      </w:r>
    </w:p>
    <w:p w:rsidR="00BA00BA" w:rsidRDefault="00E92CC0">
      <w:pPr>
        <w:spacing w:line="500" w:lineRule="exact"/>
        <w:ind w:firstLine="420"/>
        <w:textAlignment w:val="baseline"/>
        <w:rPr>
          <w:rFonts w:ascii="宋体" w:hAnsi="宋体" w:cs="宋体"/>
          <w:sz w:val="24"/>
        </w:rPr>
      </w:pPr>
      <w:r>
        <w:rPr>
          <w:rFonts w:ascii="宋体" w:hAnsi="宋体" w:cs="宋体" w:hint="eastAsia"/>
          <w:sz w:val="24"/>
        </w:rPr>
        <w:t>课程设置突出实训环节。音乐表演专业人才培养的目标不仅要求毕业的学生具有较强的专业知识，还要有较强的实践能力，这样才更加能够适应工作岗位需要。因此，本专业建立一套合理的教学环节，教学要与未来岗位对接，强化实训和实践课程，实现“教－学－做”一体化。</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（四）职业技能竞赛，以赛促教，以赛促学。</w:t>
      </w:r>
    </w:p>
    <w:p w:rsidR="00BA00BA" w:rsidRDefault="00E92CC0">
      <w:pPr>
        <w:spacing w:line="500" w:lineRule="exact"/>
        <w:ind w:firstLine="420"/>
        <w:textAlignment w:val="baseline"/>
        <w:rPr>
          <w:rFonts w:ascii="宋体" w:hAnsi="宋体" w:cs="宋体"/>
          <w:sz w:val="24"/>
        </w:rPr>
      </w:pPr>
      <w:r>
        <w:rPr>
          <w:rFonts w:ascii="宋体" w:hAnsi="宋体" w:cs="宋体" w:hint="eastAsia"/>
          <w:sz w:val="24"/>
        </w:rPr>
        <w:t>根据专业特点，组织学生进行校级各种技能大赛，并推选优秀选手参加省市级和国家级的音乐表演应用能力技能大赛或行业大赛，如钢琴比赛、声乐比赛、合唱比赛、讲故事、朗诵和器乐比赛等。组织竞赛一方面是挑选参赛选手，同时推动全体音乐表演专</w:t>
      </w:r>
      <w:r>
        <w:rPr>
          <w:rFonts w:ascii="宋体" w:hAnsi="宋体" w:cs="宋体" w:hint="eastAsia"/>
          <w:sz w:val="24"/>
        </w:rPr>
        <w:t>业学生的参与，活动应充分展现职业性，扎实培养高素质音乐表演人才。</w:t>
      </w:r>
    </w:p>
    <w:tbl>
      <w:tblPr>
        <w:tblStyle w:val="a6"/>
        <w:tblW w:w="0" w:type="auto"/>
        <w:jc w:val="center"/>
        <w:tblLook w:val="04A0" w:firstRow="1" w:lastRow="0" w:firstColumn="1" w:lastColumn="0" w:noHBand="0" w:noVBand="1"/>
      </w:tblPr>
      <w:tblGrid>
        <w:gridCol w:w="823"/>
        <w:gridCol w:w="5159"/>
      </w:tblGrid>
      <w:tr w:rsidR="00BA00BA">
        <w:trPr>
          <w:tblHeade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序号</w:t>
            </w:r>
          </w:p>
        </w:tc>
        <w:tc>
          <w:tcPr>
            <w:tcW w:w="5159"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赛项名称</w:t>
            </w:r>
          </w:p>
        </w:tc>
      </w:tr>
      <w:tr w:rsidR="00BA00BA">
        <w:trP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1</w:t>
            </w:r>
          </w:p>
        </w:tc>
        <w:tc>
          <w:tcPr>
            <w:tcW w:w="5159"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福建省职业院校技能大赛</w:t>
            </w:r>
          </w:p>
        </w:tc>
      </w:tr>
      <w:tr w:rsidR="00BA00BA">
        <w:trP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2</w:t>
            </w:r>
          </w:p>
        </w:tc>
        <w:tc>
          <w:tcPr>
            <w:tcW w:w="5159"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厦门市音乐季钢琴公开赛</w:t>
            </w:r>
          </w:p>
        </w:tc>
      </w:tr>
      <w:tr w:rsidR="00BA00BA">
        <w:trP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3</w:t>
            </w:r>
          </w:p>
        </w:tc>
        <w:tc>
          <w:tcPr>
            <w:tcW w:w="5159"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福建省音乐舞蹈节</w:t>
            </w:r>
          </w:p>
        </w:tc>
      </w:tr>
      <w:tr w:rsidR="00BA00BA">
        <w:trP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4</w:t>
            </w:r>
          </w:p>
        </w:tc>
        <w:tc>
          <w:tcPr>
            <w:tcW w:w="5159"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金钟</w:t>
            </w:r>
            <w:proofErr w:type="gramStart"/>
            <w:r>
              <w:rPr>
                <w:rFonts w:ascii="宋体" w:hAnsi="宋体" w:cs="宋体" w:hint="eastAsia"/>
                <w:sz w:val="24"/>
              </w:rPr>
              <w:t>奖艺术</w:t>
            </w:r>
            <w:proofErr w:type="gramEnd"/>
            <w:r>
              <w:rPr>
                <w:rFonts w:ascii="宋体" w:hAnsi="宋体" w:cs="宋体" w:hint="eastAsia"/>
                <w:sz w:val="24"/>
              </w:rPr>
              <w:t>大赛福建省选拔赛</w:t>
            </w:r>
          </w:p>
        </w:tc>
      </w:tr>
      <w:tr w:rsidR="00BA00BA">
        <w:trP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lastRenderedPageBreak/>
              <w:t>5</w:t>
            </w:r>
          </w:p>
        </w:tc>
        <w:tc>
          <w:tcPr>
            <w:tcW w:w="5159" w:type="dxa"/>
            <w:vAlign w:val="center"/>
          </w:tcPr>
          <w:p w:rsidR="00BA00BA" w:rsidRDefault="00E92CC0">
            <w:pPr>
              <w:spacing w:line="500" w:lineRule="exact"/>
              <w:jc w:val="center"/>
              <w:textAlignment w:val="baseline"/>
              <w:rPr>
                <w:rFonts w:ascii="宋体" w:hAnsi="宋体" w:cs="宋体"/>
                <w:sz w:val="24"/>
              </w:rPr>
            </w:pPr>
            <w:proofErr w:type="gramStart"/>
            <w:r>
              <w:rPr>
                <w:rFonts w:ascii="宋体" w:hAnsi="宋体" w:cs="宋体" w:hint="eastAsia"/>
                <w:sz w:val="24"/>
              </w:rPr>
              <w:t>闽乐芳华</w:t>
            </w:r>
            <w:proofErr w:type="gramEnd"/>
            <w:r>
              <w:rPr>
                <w:rFonts w:ascii="宋体" w:hAnsi="宋体" w:cs="宋体" w:hint="eastAsia"/>
                <w:sz w:val="24"/>
              </w:rPr>
              <w:t>福建民族管弦乐比赛</w:t>
            </w:r>
          </w:p>
        </w:tc>
      </w:tr>
      <w:tr w:rsidR="00BA00BA">
        <w:trPr>
          <w:jc w:val="center"/>
        </w:trPr>
        <w:tc>
          <w:tcPr>
            <w:tcW w:w="823"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w:t>
            </w:r>
          </w:p>
        </w:tc>
        <w:tc>
          <w:tcPr>
            <w:tcW w:w="5159"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w:t>
            </w:r>
          </w:p>
        </w:tc>
      </w:tr>
    </w:tbl>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课程说明</w:t>
      </w:r>
    </w:p>
    <w:p w:rsidR="00BA00BA" w:rsidRDefault="00E92CC0">
      <w:pPr>
        <w:spacing w:line="500" w:lineRule="exact"/>
        <w:ind w:firstLine="540"/>
        <w:textAlignment w:val="baseline"/>
        <w:rPr>
          <w:rFonts w:ascii="黑体" w:eastAsia="黑体" w:hAnsi="黑体" w:cs="黑体"/>
          <w:bCs/>
          <w:color w:val="000000"/>
          <w:sz w:val="30"/>
          <w:szCs w:val="30"/>
        </w:rPr>
      </w:pPr>
      <w:r>
        <w:rPr>
          <w:rFonts w:ascii="黑体" w:eastAsia="黑体" w:hAnsi="黑体" w:cs="黑体" w:hint="eastAsia"/>
          <w:bCs/>
          <w:color w:val="000000"/>
          <w:sz w:val="30"/>
          <w:szCs w:val="30"/>
        </w:rPr>
        <w:t>（一）核心课程包括：</w:t>
      </w:r>
      <w:r>
        <w:rPr>
          <w:rFonts w:ascii="黑体" w:eastAsia="黑体" w:hAnsi="黑体" w:cs="黑体" w:hint="eastAsia"/>
          <w:bCs/>
          <w:color w:val="000000"/>
          <w:sz w:val="30"/>
          <w:szCs w:val="30"/>
        </w:rPr>
        <w:t xml:space="preserve"> </w:t>
      </w:r>
    </w:p>
    <w:p w:rsidR="00BA00BA" w:rsidRDefault="00E92CC0">
      <w:pPr>
        <w:spacing w:line="500" w:lineRule="exact"/>
        <w:ind w:firstLineChars="200" w:firstLine="600"/>
        <w:textAlignment w:val="baseline"/>
        <w:rPr>
          <w:rFonts w:ascii="楷体" w:eastAsia="楷体" w:hAnsi="楷体" w:cs="楷体"/>
          <w:color w:val="333333"/>
          <w:sz w:val="30"/>
          <w:szCs w:val="30"/>
          <w:lang w:val="zh-CN"/>
        </w:rPr>
      </w:pPr>
      <w:r>
        <w:rPr>
          <w:rFonts w:ascii="楷体" w:eastAsia="楷体" w:hAnsi="楷体" w:cs="楷体" w:hint="eastAsia"/>
          <w:color w:val="333333"/>
          <w:sz w:val="30"/>
          <w:szCs w:val="30"/>
          <w:lang w:val="zh-CN"/>
        </w:rPr>
        <w:t>1.</w:t>
      </w:r>
      <w:r>
        <w:rPr>
          <w:rFonts w:ascii="楷体" w:eastAsia="楷体" w:hAnsi="楷体" w:cs="楷体" w:hint="eastAsia"/>
          <w:color w:val="333333"/>
          <w:sz w:val="30"/>
          <w:szCs w:val="30"/>
          <w:lang w:val="zh-CN"/>
        </w:rPr>
        <w:t>基本乐理</w:t>
      </w:r>
    </w:p>
    <w:p w:rsidR="00BA00BA" w:rsidRDefault="00E92CC0">
      <w:pPr>
        <w:spacing w:line="500" w:lineRule="exact"/>
        <w:ind w:firstLineChars="200" w:firstLine="480"/>
        <w:textAlignment w:val="baseline"/>
        <w:rPr>
          <w:color w:val="333333"/>
          <w:sz w:val="24"/>
        </w:rPr>
      </w:pPr>
      <w:r>
        <w:rPr>
          <w:rFonts w:hint="eastAsia"/>
          <w:color w:val="333333"/>
          <w:sz w:val="24"/>
          <w:lang w:val="zh-CN"/>
        </w:rPr>
        <w:t>本课程是一门系统讲授</w:t>
      </w:r>
      <w:r>
        <w:rPr>
          <w:rFonts w:hint="eastAsia"/>
          <w:color w:val="333333"/>
          <w:sz w:val="24"/>
        </w:rPr>
        <w:t>音乐专业</w:t>
      </w:r>
      <w:r>
        <w:rPr>
          <w:rFonts w:hint="eastAsia"/>
          <w:color w:val="333333"/>
          <w:sz w:val="24"/>
          <w:lang w:val="zh-CN"/>
        </w:rPr>
        <w:t>基础理论知识的课程</w:t>
      </w:r>
      <w:r>
        <w:rPr>
          <w:rFonts w:hint="eastAsia"/>
          <w:color w:val="333333"/>
          <w:sz w:val="24"/>
          <w:lang w:val="zh-CN"/>
        </w:rPr>
        <w:t>,</w:t>
      </w:r>
      <w:r>
        <w:rPr>
          <w:rFonts w:hint="eastAsia"/>
          <w:color w:val="333333"/>
          <w:sz w:val="24"/>
          <w:lang w:val="zh-CN"/>
        </w:rPr>
        <w:t>它是整个音乐教育中不可缺少的重要组成部分。学生通过系统的学习，</w:t>
      </w:r>
      <w:r>
        <w:rPr>
          <w:rFonts w:hint="eastAsia"/>
          <w:color w:val="333333"/>
          <w:sz w:val="24"/>
        </w:rPr>
        <w:t>主要掌握音乐的基本理论知识和五线谱、简谱的规范书写与读谱；音程与和弦；大小调体系；民族五声调式；转调</w:t>
      </w:r>
      <w:proofErr w:type="gramStart"/>
      <w:r>
        <w:rPr>
          <w:rFonts w:hint="eastAsia"/>
          <w:color w:val="333333"/>
          <w:sz w:val="24"/>
        </w:rPr>
        <w:t>与离调等</w:t>
      </w:r>
      <w:proofErr w:type="gramEnd"/>
      <w:r>
        <w:rPr>
          <w:rFonts w:hint="eastAsia"/>
          <w:color w:val="333333"/>
          <w:sz w:val="24"/>
        </w:rPr>
        <w:t>基础理论知识。基本乐理课程不仅为学习基础和声、作曲、曲式分析等音乐理论课程打下知识基础，也是学生学习专业的入门课程。</w:t>
      </w:r>
    </w:p>
    <w:p w:rsidR="00BA00BA" w:rsidRDefault="00E92CC0">
      <w:pPr>
        <w:spacing w:line="500" w:lineRule="exact"/>
        <w:ind w:firstLineChars="200" w:firstLine="600"/>
        <w:textAlignment w:val="baseline"/>
        <w:rPr>
          <w:rFonts w:ascii="楷体" w:eastAsia="楷体" w:hAnsi="楷体" w:cs="楷体"/>
          <w:color w:val="333333"/>
          <w:sz w:val="30"/>
          <w:szCs w:val="30"/>
          <w:lang w:val="zh-CN"/>
        </w:rPr>
      </w:pPr>
      <w:r>
        <w:rPr>
          <w:rFonts w:ascii="楷体" w:eastAsia="楷体" w:hAnsi="楷体" w:cs="楷体" w:hint="eastAsia"/>
          <w:color w:val="333333"/>
          <w:sz w:val="30"/>
          <w:szCs w:val="30"/>
          <w:lang w:val="zh-CN"/>
        </w:rPr>
        <w:t>2.</w:t>
      </w:r>
      <w:r>
        <w:rPr>
          <w:rFonts w:ascii="楷体" w:eastAsia="楷体" w:hAnsi="楷体" w:cs="楷体" w:hint="eastAsia"/>
          <w:color w:val="333333"/>
          <w:sz w:val="30"/>
          <w:szCs w:val="30"/>
          <w:lang w:val="zh-CN"/>
        </w:rPr>
        <w:t>视唱练耳</w:t>
      </w:r>
    </w:p>
    <w:p w:rsidR="00BA00BA" w:rsidRDefault="00E92CC0">
      <w:pPr>
        <w:spacing w:line="500" w:lineRule="exact"/>
        <w:ind w:firstLineChars="200" w:firstLine="480"/>
        <w:textAlignment w:val="baseline"/>
        <w:rPr>
          <w:color w:val="333333"/>
          <w:sz w:val="24"/>
        </w:rPr>
      </w:pPr>
      <w:r>
        <w:rPr>
          <w:rFonts w:hint="eastAsia"/>
          <w:color w:val="333333"/>
          <w:sz w:val="24"/>
          <w:lang w:val="zh-CN"/>
        </w:rPr>
        <w:t>本课程</w:t>
      </w:r>
      <w:r>
        <w:rPr>
          <w:rFonts w:hint="eastAsia"/>
          <w:color w:val="333333"/>
          <w:sz w:val="24"/>
        </w:rPr>
        <w:t>是一门音乐专业理论与实践相结合的课程，课程涉及读谱视唱与听音练耳两方面实践，其中读谱视唱包括五线谱和简谱两方面；听音练耳包括听辨单音、音组、音程、和弦、节奏、旋律等等。视唱练耳课程旨在学生掌握音乐基本理论的基础上，重点训练学生唱与听两方面实践能力，提高学生的音乐专业综合能力。</w:t>
      </w:r>
    </w:p>
    <w:p w:rsidR="00BA00BA" w:rsidRDefault="00E92CC0">
      <w:pPr>
        <w:spacing w:line="500" w:lineRule="exact"/>
        <w:ind w:firstLineChars="200" w:firstLine="600"/>
        <w:textAlignment w:val="baseline"/>
        <w:rPr>
          <w:rFonts w:ascii="楷体" w:eastAsia="楷体" w:hAnsi="楷体" w:cs="楷体"/>
          <w:color w:val="333333"/>
          <w:sz w:val="30"/>
          <w:szCs w:val="30"/>
          <w:lang w:val="zh-CN"/>
        </w:rPr>
      </w:pPr>
      <w:r>
        <w:rPr>
          <w:rFonts w:ascii="楷体" w:eastAsia="楷体" w:hAnsi="楷体" w:cs="楷体" w:hint="eastAsia"/>
          <w:color w:val="333333"/>
          <w:sz w:val="30"/>
          <w:szCs w:val="30"/>
          <w:lang w:val="zh-CN"/>
        </w:rPr>
        <w:t xml:space="preserve">3. </w:t>
      </w:r>
      <w:r>
        <w:rPr>
          <w:rFonts w:ascii="楷体" w:eastAsia="楷体" w:hAnsi="楷体" w:cs="楷体" w:hint="eastAsia"/>
          <w:color w:val="333333"/>
          <w:sz w:val="30"/>
          <w:szCs w:val="30"/>
          <w:lang w:val="zh-CN"/>
        </w:rPr>
        <w:t>钢琴</w:t>
      </w:r>
    </w:p>
    <w:p w:rsidR="00BA00BA" w:rsidRDefault="00E92CC0">
      <w:pPr>
        <w:spacing w:line="500" w:lineRule="exact"/>
        <w:ind w:firstLineChars="200" w:firstLine="480"/>
        <w:textAlignment w:val="baseline"/>
        <w:rPr>
          <w:color w:val="333333"/>
          <w:sz w:val="24"/>
        </w:rPr>
      </w:pPr>
      <w:r>
        <w:rPr>
          <w:rFonts w:hint="eastAsia"/>
          <w:color w:val="333333"/>
          <w:sz w:val="24"/>
          <w:lang w:val="zh-CN"/>
        </w:rPr>
        <w:t>钢琴演奏是音乐表演专业的主干课程之一。多为教师一对一的教学。学生通过三年的钢琴基本功训练。基本掌握音准，自如的弹奏各种音节、半音阶、各种音程上的跳动、各种双音、和弦以及各种复杂的乐曲。钢琴表演课以实训课为主，学生通过模仿、</w:t>
      </w:r>
      <w:r>
        <w:rPr>
          <w:rFonts w:hint="eastAsia"/>
          <w:color w:val="333333"/>
          <w:sz w:val="24"/>
          <w:lang w:val="zh-CN"/>
        </w:rPr>
        <w:t>练习、发挥为学习声乐和视唱练耳打下良好的基础，也为学习演奏钢琴打下良好的基础。</w:t>
      </w:r>
    </w:p>
    <w:p w:rsidR="00BA00BA" w:rsidRDefault="00E92CC0">
      <w:pPr>
        <w:spacing w:line="500" w:lineRule="exact"/>
        <w:ind w:firstLineChars="200" w:firstLine="600"/>
        <w:textAlignment w:val="baseline"/>
        <w:rPr>
          <w:rFonts w:ascii="楷体" w:eastAsia="楷体" w:hAnsi="楷体" w:cs="楷体"/>
          <w:color w:val="333333"/>
          <w:sz w:val="30"/>
          <w:szCs w:val="30"/>
        </w:rPr>
      </w:pPr>
      <w:r>
        <w:rPr>
          <w:rFonts w:ascii="楷体" w:eastAsia="楷体" w:hAnsi="楷体" w:cs="楷体" w:hint="eastAsia"/>
          <w:color w:val="333333"/>
          <w:sz w:val="30"/>
          <w:szCs w:val="30"/>
        </w:rPr>
        <w:t>4</w:t>
      </w:r>
      <w:r>
        <w:rPr>
          <w:rFonts w:ascii="楷体" w:eastAsia="楷体" w:hAnsi="楷体" w:cs="楷体" w:hint="eastAsia"/>
          <w:color w:val="333333"/>
          <w:sz w:val="30"/>
          <w:szCs w:val="30"/>
        </w:rPr>
        <w:t>．声乐演唱</w:t>
      </w:r>
    </w:p>
    <w:p w:rsidR="00BA00BA" w:rsidRDefault="00E92CC0">
      <w:pPr>
        <w:spacing w:line="500" w:lineRule="exact"/>
        <w:ind w:firstLineChars="200" w:firstLine="480"/>
        <w:textAlignment w:val="baseline"/>
        <w:rPr>
          <w:rFonts w:ascii="宋体" w:hAnsi="宋体" w:cs="宋体"/>
          <w:color w:val="333333"/>
          <w:sz w:val="24"/>
        </w:rPr>
      </w:pPr>
      <w:r>
        <w:rPr>
          <w:rFonts w:ascii="宋体" w:hAnsi="宋体" w:cs="宋体" w:hint="eastAsia"/>
          <w:color w:val="333333"/>
          <w:sz w:val="24"/>
        </w:rPr>
        <w:t>声乐课是音乐学科最重要的一门专业主干课程，它是一门既有理论性，又注重实践的专业核心课程，也同时是音乐教育的核心主干课程。纵观声乐演唱的历史发展过程，经过几个世纪的延伸和传承，以科学的发声的方法得到了全世界的</w:t>
      </w:r>
      <w:r>
        <w:rPr>
          <w:rFonts w:ascii="宋体" w:hAnsi="宋体" w:cs="宋体" w:hint="eastAsia"/>
          <w:color w:val="333333"/>
          <w:sz w:val="24"/>
        </w:rPr>
        <w:lastRenderedPageBreak/>
        <w:t>认可，也被专业高校设置为重要必修课程。主要讲授科学的发声方法及如何掌握歌唱呼吸、声区统一、吐字清晰、共鸣</w:t>
      </w:r>
      <w:proofErr w:type="gramStart"/>
      <w:r>
        <w:rPr>
          <w:rFonts w:ascii="宋体" w:hAnsi="宋体" w:cs="宋体" w:hint="eastAsia"/>
          <w:color w:val="333333"/>
          <w:sz w:val="24"/>
        </w:rPr>
        <w:t>腔</w:t>
      </w:r>
      <w:proofErr w:type="gramEnd"/>
      <w:r>
        <w:rPr>
          <w:rFonts w:ascii="宋体" w:hAnsi="宋体" w:cs="宋体" w:hint="eastAsia"/>
          <w:color w:val="333333"/>
          <w:sz w:val="24"/>
        </w:rPr>
        <w:t>运用等。通过本课程的教学，使学生获得声乐理论知识，对发声基本原理和方法有较清醒的理解和掌握。</w:t>
      </w:r>
    </w:p>
    <w:p w:rsidR="00BA00BA" w:rsidRDefault="00E92CC0">
      <w:pPr>
        <w:spacing w:line="500" w:lineRule="exact"/>
        <w:ind w:firstLineChars="200" w:firstLine="600"/>
        <w:textAlignment w:val="baseline"/>
        <w:rPr>
          <w:rFonts w:ascii="楷体" w:eastAsia="楷体" w:hAnsi="楷体" w:cs="楷体"/>
          <w:color w:val="333333"/>
          <w:sz w:val="30"/>
          <w:szCs w:val="30"/>
        </w:rPr>
      </w:pPr>
      <w:r>
        <w:rPr>
          <w:rFonts w:ascii="楷体" w:eastAsia="楷体" w:hAnsi="楷体" w:cs="楷体" w:hint="eastAsia"/>
          <w:color w:val="333333"/>
          <w:sz w:val="30"/>
          <w:szCs w:val="30"/>
          <w:lang w:val="zh-CN"/>
        </w:rPr>
        <w:t>5.</w:t>
      </w:r>
      <w:r>
        <w:rPr>
          <w:rFonts w:ascii="楷体" w:eastAsia="楷体" w:hAnsi="楷体" w:cs="楷体" w:hint="eastAsia"/>
          <w:color w:val="333333"/>
          <w:sz w:val="30"/>
          <w:szCs w:val="30"/>
        </w:rPr>
        <w:t>器乐</w:t>
      </w:r>
    </w:p>
    <w:p w:rsidR="00BA00BA" w:rsidRDefault="00E92CC0">
      <w:pPr>
        <w:spacing w:line="500" w:lineRule="exact"/>
        <w:ind w:firstLineChars="200" w:firstLine="480"/>
        <w:textAlignment w:val="baseline"/>
        <w:rPr>
          <w:rFonts w:ascii="宋体" w:hAnsi="宋体" w:cs="宋体"/>
          <w:color w:val="333333"/>
          <w:sz w:val="24"/>
          <w:lang w:val="zh-CN"/>
        </w:rPr>
      </w:pPr>
      <w:r>
        <w:rPr>
          <w:rFonts w:ascii="宋体" w:hAnsi="宋体" w:cs="宋体" w:hint="eastAsia"/>
          <w:color w:val="333333"/>
          <w:sz w:val="24"/>
        </w:rPr>
        <w:t>民族乐器（古筝），要求背谱演奏独奏曲、协奏曲（可用钢琴伴奏），熟练掌握乐曲中包含的各类高难度演奏技巧，能较好地把握和表达乐曲中的音乐形象和思想内涵，展现良好的音乐素养和深度。</w:t>
      </w:r>
    </w:p>
    <w:p w:rsidR="00BA00BA" w:rsidRDefault="00E92CC0">
      <w:pPr>
        <w:spacing w:line="500" w:lineRule="exact"/>
        <w:ind w:firstLineChars="200" w:firstLine="600"/>
        <w:textAlignment w:val="baseline"/>
        <w:rPr>
          <w:rFonts w:ascii="楷体" w:eastAsia="楷体" w:hAnsi="楷体" w:cs="楷体"/>
          <w:color w:val="333333"/>
          <w:sz w:val="30"/>
          <w:szCs w:val="30"/>
        </w:rPr>
      </w:pPr>
      <w:r>
        <w:rPr>
          <w:rFonts w:ascii="楷体" w:eastAsia="楷体" w:hAnsi="楷体" w:cs="楷体" w:hint="eastAsia"/>
          <w:color w:val="333333"/>
          <w:sz w:val="30"/>
          <w:szCs w:val="30"/>
          <w:lang w:val="zh-CN"/>
        </w:rPr>
        <w:t>6.</w:t>
      </w:r>
      <w:r>
        <w:rPr>
          <w:rFonts w:ascii="楷体" w:eastAsia="楷体" w:hAnsi="楷体" w:cs="楷体" w:hint="eastAsia"/>
          <w:color w:val="333333"/>
          <w:sz w:val="30"/>
          <w:szCs w:val="30"/>
        </w:rPr>
        <w:t>民族民间舞</w:t>
      </w:r>
    </w:p>
    <w:p w:rsidR="00BA00BA" w:rsidRDefault="00E92CC0">
      <w:pPr>
        <w:spacing w:line="500" w:lineRule="exact"/>
        <w:ind w:firstLineChars="200" w:firstLine="480"/>
        <w:textAlignment w:val="baseline"/>
        <w:rPr>
          <w:color w:val="333333"/>
          <w:sz w:val="24"/>
        </w:rPr>
      </w:pPr>
      <w:r>
        <w:rPr>
          <w:rFonts w:hint="eastAsia"/>
          <w:color w:val="333333"/>
          <w:sz w:val="24"/>
        </w:rPr>
        <w:t>该课程是舞蹈专业基础训练必修课程，通过“动感、动势、动律”，递进</w:t>
      </w:r>
      <w:proofErr w:type="gramStart"/>
      <w:r>
        <w:rPr>
          <w:rFonts w:hint="eastAsia"/>
          <w:color w:val="333333"/>
          <w:sz w:val="24"/>
        </w:rPr>
        <w:t>式引导</w:t>
      </w:r>
      <w:proofErr w:type="gramEnd"/>
      <w:r>
        <w:rPr>
          <w:rFonts w:hint="eastAsia"/>
          <w:color w:val="333333"/>
          <w:sz w:val="24"/>
        </w:rPr>
        <w:t>学生对民间舞蹈的认知，让学生了解各民族舞蹈来源的历史成因，掌握不同民族民间舞的风格特点，提高学生的表演能力。主要掌握五个民族（汉、藏、蒙、维、傣）五个舞种的基本动律、动作，了解其文化成因。技能要求：技能上从单一组合训练到综合性的风格组合，循序渐进把握</w:t>
      </w:r>
      <w:r>
        <w:rPr>
          <w:rFonts w:hint="eastAsia"/>
          <w:color w:val="333333"/>
          <w:sz w:val="24"/>
        </w:rPr>
        <w:t>其风格特点。</w:t>
      </w:r>
    </w:p>
    <w:p w:rsidR="00BA00BA" w:rsidRDefault="00E92CC0">
      <w:pPr>
        <w:spacing w:line="500" w:lineRule="exact"/>
        <w:ind w:firstLineChars="200" w:firstLine="480"/>
        <w:textAlignment w:val="baseline"/>
        <w:rPr>
          <w:rFonts w:ascii="楷体" w:eastAsia="楷体" w:hAnsi="楷体" w:cs="楷体"/>
          <w:color w:val="333333"/>
          <w:sz w:val="30"/>
          <w:szCs w:val="30"/>
        </w:rPr>
      </w:pPr>
      <w:r>
        <w:rPr>
          <w:rFonts w:hint="eastAsia"/>
          <w:color w:val="333333"/>
          <w:sz w:val="24"/>
        </w:rPr>
        <w:t xml:space="preserve">  7</w:t>
      </w:r>
      <w:r>
        <w:rPr>
          <w:rFonts w:ascii="楷体" w:eastAsia="楷体" w:hAnsi="楷体" w:cs="楷体" w:hint="eastAsia"/>
          <w:color w:val="333333"/>
          <w:sz w:val="30"/>
          <w:szCs w:val="30"/>
          <w:lang w:val="zh-CN"/>
        </w:rPr>
        <w:t>.</w:t>
      </w:r>
      <w:r>
        <w:rPr>
          <w:rFonts w:ascii="楷体" w:eastAsia="楷体" w:hAnsi="楷体" w:cs="楷体" w:hint="eastAsia"/>
          <w:color w:val="333333"/>
          <w:sz w:val="30"/>
          <w:szCs w:val="30"/>
        </w:rPr>
        <w:t>电脑音乐制作</w:t>
      </w:r>
    </w:p>
    <w:p w:rsidR="00BA00BA" w:rsidRDefault="00E92CC0">
      <w:pPr>
        <w:pStyle w:val="a0"/>
        <w:spacing w:line="360" w:lineRule="auto"/>
        <w:ind w:firstLineChars="200" w:firstLine="480"/>
        <w:rPr>
          <w:color w:val="262626" w:themeColor="text1" w:themeTint="D9"/>
        </w:rPr>
      </w:pPr>
      <w:r>
        <w:rPr>
          <w:rFonts w:hint="eastAsia"/>
          <w:color w:val="262626" w:themeColor="text1" w:themeTint="D9"/>
          <w:sz w:val="24"/>
          <w:lang w:val="zh-CN"/>
        </w:rPr>
        <w:t>本课程让学熟练运用电脑技术来独立创作音乐与声音作品。通过本课程的学习，使学生深度了解并音频工作站软件的使用，以及不同</w:t>
      </w:r>
      <w:r>
        <w:rPr>
          <w:rFonts w:hint="eastAsia"/>
          <w:color w:val="262626" w:themeColor="text1" w:themeTint="D9"/>
          <w:sz w:val="24"/>
        </w:rPr>
        <w:t>MIDI</w:t>
      </w:r>
      <w:r>
        <w:rPr>
          <w:rFonts w:hint="eastAsia"/>
          <w:color w:val="262626" w:themeColor="text1" w:themeTint="D9"/>
          <w:sz w:val="24"/>
        </w:rPr>
        <w:t>乐器音色的分类和搭配，从而完成不同风格主题的音乐作品。</w:t>
      </w:r>
    </w:p>
    <w:p w:rsidR="00BA00BA" w:rsidRDefault="00E92CC0">
      <w:pPr>
        <w:spacing w:line="500" w:lineRule="exact"/>
        <w:ind w:firstLine="540"/>
        <w:textAlignment w:val="baseline"/>
        <w:rPr>
          <w:rFonts w:ascii="黑体" w:eastAsia="黑体" w:hAnsi="黑体" w:cs="黑体"/>
          <w:bCs/>
          <w:sz w:val="30"/>
          <w:szCs w:val="30"/>
        </w:rPr>
      </w:pPr>
      <w:r>
        <w:rPr>
          <w:rFonts w:ascii="黑体" w:eastAsia="黑体" w:hAnsi="黑体" w:cs="黑体" w:hint="eastAsia"/>
          <w:bCs/>
          <w:sz w:val="30"/>
          <w:szCs w:val="30"/>
        </w:rPr>
        <w:t>（二）为配合多证书的需要，本方案中融入了考证的考试课程，并采用渐进式开课顺序，以适应资格考试需要，包括：</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．声乐考级</w:t>
      </w:r>
    </w:p>
    <w:p w:rsidR="00BA00BA" w:rsidRDefault="00E92CC0">
      <w:pPr>
        <w:spacing w:line="500" w:lineRule="exact"/>
        <w:ind w:firstLineChars="325" w:firstLine="780"/>
        <w:textAlignment w:val="baseline"/>
        <w:rPr>
          <w:rFonts w:ascii="宋体" w:hAnsi="宋体" w:cs="宋体"/>
          <w:color w:val="000000"/>
          <w:sz w:val="24"/>
        </w:rPr>
      </w:pPr>
      <w:r>
        <w:rPr>
          <w:rFonts w:ascii="宋体" w:hAnsi="宋体" w:cs="宋体" w:hint="eastAsia"/>
          <w:color w:val="000000"/>
          <w:sz w:val="24"/>
        </w:rPr>
        <w:t>包含声乐、正音课、基本乐理、视唱练耳、艺术指导等</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．钢琴考级</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包含钢琴、钢琴技术训练、艺术指导等课程。</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舞蹈考级</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包括民族民间舞蹈、舞蹈技术技巧、芭蕾基训、</w:t>
      </w:r>
      <w:proofErr w:type="gramStart"/>
      <w:r>
        <w:rPr>
          <w:rFonts w:ascii="宋体" w:hAnsi="宋体" w:cs="宋体" w:hint="eastAsia"/>
          <w:color w:val="000000"/>
          <w:sz w:val="24"/>
        </w:rPr>
        <w:t>古典舞基训</w:t>
      </w:r>
      <w:proofErr w:type="gramEnd"/>
      <w:r>
        <w:rPr>
          <w:rFonts w:ascii="宋体" w:hAnsi="宋体" w:cs="宋体" w:hint="eastAsia"/>
          <w:color w:val="000000"/>
          <w:sz w:val="24"/>
        </w:rPr>
        <w:t>等课程。</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器乐考级</w:t>
      </w:r>
    </w:p>
    <w:p w:rsidR="00BA00BA" w:rsidRDefault="00E92CC0">
      <w:pPr>
        <w:spacing w:line="500" w:lineRule="exact"/>
        <w:ind w:firstLine="420"/>
        <w:textAlignment w:val="baseline"/>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包含器乐、器乐合奏、艺术指导等课程</w:t>
      </w:r>
    </w:p>
    <w:p w:rsidR="00BA00BA" w:rsidRDefault="00BA00BA">
      <w:pPr>
        <w:spacing w:line="500" w:lineRule="exact"/>
        <w:ind w:firstLine="420"/>
        <w:textAlignment w:val="baseline"/>
        <w:rPr>
          <w:rFonts w:ascii="宋体" w:hAnsi="宋体" w:cs="宋体"/>
          <w:sz w:val="24"/>
        </w:rPr>
      </w:pPr>
    </w:p>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毕业要求</w:t>
      </w:r>
    </w:p>
    <w:p w:rsidR="00BA00BA" w:rsidRDefault="00E92CC0">
      <w:pPr>
        <w:spacing w:before="156" w:after="156" w:line="500" w:lineRule="exact"/>
        <w:ind w:firstLine="420"/>
        <w:textAlignment w:val="baseline"/>
        <w:rPr>
          <w:rFonts w:ascii="宋体" w:hAnsi="宋体" w:cs="宋体"/>
          <w:bCs/>
          <w:sz w:val="24"/>
        </w:rPr>
      </w:pPr>
      <w:r>
        <w:rPr>
          <w:rFonts w:ascii="宋体" w:hAnsi="宋体" w:cs="宋体" w:hint="eastAsia"/>
          <w:bCs/>
          <w:sz w:val="24"/>
        </w:rPr>
        <w:t>本专业学生必须修完本人才培养方案规定的内容（含必修部分和选修部分），并同时达到以下条件方可毕业：</w:t>
      </w:r>
    </w:p>
    <w:p w:rsidR="00BA00BA" w:rsidRDefault="00E92CC0">
      <w:pPr>
        <w:spacing w:line="500" w:lineRule="exact"/>
        <w:ind w:firstLine="420"/>
        <w:textAlignment w:val="baseline"/>
        <w:rPr>
          <w:rFonts w:ascii="宋体" w:hAnsi="宋体" w:cs="宋体"/>
          <w:bCs/>
          <w:sz w:val="24"/>
        </w:rPr>
      </w:pPr>
      <w:r>
        <w:rPr>
          <w:rFonts w:ascii="宋体" w:hAnsi="宋体" w:cs="宋体" w:hint="eastAsia"/>
          <w:bCs/>
          <w:sz w:val="24"/>
        </w:rPr>
        <w:t>（一）综合素质测评（含德育素质测评）合格。</w:t>
      </w:r>
    </w:p>
    <w:p w:rsidR="00BA00BA" w:rsidRDefault="00E92CC0">
      <w:pPr>
        <w:spacing w:line="500" w:lineRule="exact"/>
        <w:ind w:firstLine="420"/>
        <w:textAlignment w:val="baseline"/>
        <w:rPr>
          <w:rFonts w:ascii="宋体" w:hAnsi="宋体" w:cs="宋体"/>
          <w:bCs/>
          <w:sz w:val="24"/>
        </w:rPr>
      </w:pPr>
      <w:r>
        <w:rPr>
          <w:rFonts w:ascii="宋体" w:hAnsi="宋体" w:cs="宋体" w:hint="eastAsia"/>
          <w:bCs/>
          <w:sz w:val="24"/>
        </w:rPr>
        <w:t>（二）最低毕业学分</w:t>
      </w:r>
      <w:r>
        <w:rPr>
          <w:rFonts w:ascii="宋体" w:hAnsi="宋体" w:cs="宋体" w:hint="eastAsia"/>
          <w:bCs/>
          <w:color w:val="000000"/>
          <w:sz w:val="24"/>
        </w:rPr>
        <w:t>：</w:t>
      </w:r>
      <w:r>
        <w:rPr>
          <w:rFonts w:ascii="宋体" w:hAnsi="宋体" w:cs="宋体" w:hint="eastAsia"/>
          <w:bCs/>
          <w:color w:val="000000"/>
          <w:sz w:val="24"/>
        </w:rPr>
        <w:t>260</w:t>
      </w:r>
      <w:r>
        <w:rPr>
          <w:rFonts w:ascii="宋体" w:hAnsi="宋体" w:cs="宋体" w:hint="eastAsia"/>
          <w:bCs/>
          <w:color w:val="000000"/>
          <w:sz w:val="24"/>
        </w:rPr>
        <w:t>学分</w:t>
      </w:r>
      <w:r>
        <w:rPr>
          <w:rFonts w:ascii="宋体" w:hAnsi="宋体" w:cs="宋体" w:hint="eastAsia"/>
          <w:bCs/>
          <w:sz w:val="24"/>
        </w:rPr>
        <w:t>。</w:t>
      </w:r>
    </w:p>
    <w:p w:rsidR="00BA00BA" w:rsidRDefault="00E92CC0">
      <w:pPr>
        <w:spacing w:line="500" w:lineRule="exact"/>
        <w:ind w:firstLine="420"/>
        <w:textAlignment w:val="baseline"/>
        <w:rPr>
          <w:rFonts w:ascii="宋体" w:hAnsi="宋体" w:cs="宋体"/>
          <w:bCs/>
          <w:sz w:val="24"/>
        </w:rPr>
      </w:pPr>
      <w:r>
        <w:rPr>
          <w:rFonts w:ascii="宋体" w:hAnsi="宋体" w:cs="宋体" w:hint="eastAsia"/>
          <w:bCs/>
          <w:sz w:val="24"/>
        </w:rPr>
        <w:t>（三）全国计算机等级考试（一级</w:t>
      </w:r>
      <w:r>
        <w:rPr>
          <w:rFonts w:ascii="宋体" w:hAnsi="宋体" w:cs="宋体" w:hint="eastAsia"/>
          <w:bCs/>
          <w:sz w:val="24"/>
        </w:rPr>
        <w:t>/</w:t>
      </w:r>
      <w:r>
        <w:rPr>
          <w:rFonts w:ascii="宋体" w:hAnsi="宋体" w:cs="宋体" w:hint="eastAsia"/>
          <w:bCs/>
          <w:sz w:val="24"/>
        </w:rPr>
        <w:t>二级</w:t>
      </w:r>
      <w:r>
        <w:rPr>
          <w:rFonts w:ascii="宋体" w:hAnsi="宋体" w:cs="宋体" w:hint="eastAsia"/>
          <w:bCs/>
          <w:sz w:val="24"/>
        </w:rPr>
        <w:t>/</w:t>
      </w:r>
      <w:r>
        <w:rPr>
          <w:rFonts w:ascii="宋体" w:hAnsi="宋体" w:cs="宋体" w:hint="eastAsia"/>
          <w:bCs/>
          <w:sz w:val="24"/>
        </w:rPr>
        <w:t>三级）合格证书。</w:t>
      </w:r>
    </w:p>
    <w:p w:rsidR="00BA00BA" w:rsidRDefault="00E92CC0">
      <w:pPr>
        <w:spacing w:line="500" w:lineRule="exact"/>
        <w:ind w:firstLine="420"/>
        <w:textAlignment w:val="baseline"/>
        <w:rPr>
          <w:rFonts w:ascii="宋体" w:hAnsi="宋体" w:cs="宋体"/>
          <w:bCs/>
          <w:sz w:val="24"/>
        </w:rPr>
      </w:pPr>
      <w:r>
        <w:rPr>
          <w:rFonts w:ascii="宋体" w:hAnsi="宋体" w:cs="宋体" w:hint="eastAsia"/>
          <w:bCs/>
          <w:sz w:val="24"/>
        </w:rPr>
        <w:t>（四）获得专业规定的职业资格证书。</w:t>
      </w:r>
    </w:p>
    <w:p w:rsidR="00BA00BA" w:rsidRDefault="00E92CC0">
      <w:pPr>
        <w:spacing w:line="500" w:lineRule="exact"/>
        <w:ind w:firstLine="420"/>
        <w:textAlignment w:val="baseline"/>
        <w:rPr>
          <w:rFonts w:ascii="宋体" w:hAnsi="宋体" w:cs="宋体"/>
          <w:bCs/>
          <w:sz w:val="24"/>
        </w:rPr>
      </w:pPr>
      <w:r>
        <w:rPr>
          <w:rFonts w:ascii="宋体" w:hAnsi="宋体" w:cs="宋体" w:hint="eastAsia"/>
          <w:bCs/>
          <w:sz w:val="24"/>
        </w:rPr>
        <w:t>根据下表所列要求，获得一种或一种以上与本专业相关的职业资格证书：</w:t>
      </w:r>
    </w:p>
    <w:tbl>
      <w:tblPr>
        <w:tblW w:w="9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2284"/>
        <w:gridCol w:w="2281"/>
        <w:gridCol w:w="2636"/>
      </w:tblGrid>
      <w:tr w:rsidR="00BA00BA">
        <w:trPr>
          <w:trHeight w:val="300"/>
          <w:jc w:val="center"/>
        </w:trPr>
        <w:tc>
          <w:tcPr>
            <w:tcW w:w="1931"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证书项目</w:t>
            </w:r>
          </w:p>
        </w:tc>
        <w:tc>
          <w:tcPr>
            <w:tcW w:w="2284"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发证部门</w:t>
            </w:r>
          </w:p>
        </w:tc>
        <w:tc>
          <w:tcPr>
            <w:tcW w:w="2281" w:type="dxa"/>
            <w:vAlign w:val="center"/>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建议考证时间</w:t>
            </w:r>
          </w:p>
        </w:tc>
        <w:tc>
          <w:tcPr>
            <w:tcW w:w="2636" w:type="dxa"/>
          </w:tcPr>
          <w:p w:rsidR="00BA00BA" w:rsidRDefault="00E92CC0">
            <w:pPr>
              <w:spacing w:line="500" w:lineRule="exact"/>
              <w:jc w:val="center"/>
              <w:textAlignment w:val="baseline"/>
              <w:rPr>
                <w:rFonts w:ascii="宋体" w:hAnsi="宋体" w:cs="宋体"/>
                <w:b/>
                <w:sz w:val="24"/>
              </w:rPr>
            </w:pPr>
            <w:r>
              <w:rPr>
                <w:rFonts w:ascii="宋体" w:hAnsi="宋体" w:cs="宋体" w:hint="eastAsia"/>
                <w:b/>
                <w:sz w:val="24"/>
              </w:rPr>
              <w:t>要求</w:t>
            </w:r>
          </w:p>
        </w:tc>
      </w:tr>
      <w:tr w:rsidR="00BA00BA">
        <w:trPr>
          <w:trHeight w:val="315"/>
          <w:jc w:val="center"/>
        </w:trPr>
        <w:tc>
          <w:tcPr>
            <w:tcW w:w="1931"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教师资格证书</w:t>
            </w:r>
          </w:p>
        </w:tc>
        <w:tc>
          <w:tcPr>
            <w:tcW w:w="2284"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各县市教育局</w:t>
            </w:r>
          </w:p>
        </w:tc>
        <w:tc>
          <w:tcPr>
            <w:tcW w:w="2281"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第四学期后考证</w:t>
            </w:r>
          </w:p>
        </w:tc>
        <w:tc>
          <w:tcPr>
            <w:tcW w:w="2636"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教师资格证书</w:t>
            </w:r>
          </w:p>
        </w:tc>
      </w:tr>
      <w:tr w:rsidR="00BA00BA">
        <w:trPr>
          <w:trHeight w:val="315"/>
          <w:jc w:val="center"/>
        </w:trPr>
        <w:tc>
          <w:tcPr>
            <w:tcW w:w="1931"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钢琴等级证书</w:t>
            </w:r>
          </w:p>
        </w:tc>
        <w:tc>
          <w:tcPr>
            <w:tcW w:w="2284"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中国音乐学院</w:t>
            </w:r>
            <w:r>
              <w:rPr>
                <w:rFonts w:ascii="宋体" w:hAnsi="宋体" w:cs="宋体" w:hint="eastAsia"/>
                <w:sz w:val="24"/>
              </w:rPr>
              <w:t>,</w:t>
            </w:r>
            <w:r>
              <w:rPr>
                <w:rFonts w:ascii="宋体" w:hAnsi="宋体" w:cs="宋体" w:hint="eastAsia"/>
                <w:sz w:val="24"/>
              </w:rPr>
              <w:t>上海音乐学院</w:t>
            </w:r>
            <w:r>
              <w:rPr>
                <w:rFonts w:ascii="宋体" w:hAnsi="宋体" w:cs="宋体" w:hint="eastAsia"/>
                <w:sz w:val="24"/>
              </w:rPr>
              <w:t>,</w:t>
            </w:r>
            <w:r>
              <w:rPr>
                <w:rFonts w:ascii="宋体" w:hAnsi="宋体" w:cs="宋体" w:hint="eastAsia"/>
                <w:sz w:val="24"/>
              </w:rPr>
              <w:t>中国音乐家协会等</w:t>
            </w:r>
          </w:p>
        </w:tc>
        <w:tc>
          <w:tcPr>
            <w:tcW w:w="2281"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第三学期后考证</w:t>
            </w:r>
          </w:p>
        </w:tc>
        <w:tc>
          <w:tcPr>
            <w:tcW w:w="2636"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钢琴等级证书</w:t>
            </w:r>
            <w:r>
              <w:rPr>
                <w:rFonts w:ascii="宋体" w:hAnsi="宋体" w:cs="宋体" w:hint="eastAsia"/>
                <w:sz w:val="24"/>
              </w:rPr>
              <w:t>6</w:t>
            </w:r>
            <w:r>
              <w:rPr>
                <w:rFonts w:ascii="宋体" w:hAnsi="宋体" w:cs="宋体" w:hint="eastAsia"/>
                <w:sz w:val="24"/>
              </w:rPr>
              <w:t>级以上</w:t>
            </w:r>
          </w:p>
        </w:tc>
      </w:tr>
      <w:tr w:rsidR="00BA00BA">
        <w:trPr>
          <w:trHeight w:val="315"/>
          <w:jc w:val="center"/>
        </w:trPr>
        <w:tc>
          <w:tcPr>
            <w:tcW w:w="1931"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声乐等级证书</w:t>
            </w:r>
          </w:p>
        </w:tc>
        <w:tc>
          <w:tcPr>
            <w:tcW w:w="2284"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中央音乐学院等院校</w:t>
            </w:r>
          </w:p>
        </w:tc>
        <w:tc>
          <w:tcPr>
            <w:tcW w:w="2281"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第三学期后考证</w:t>
            </w:r>
          </w:p>
        </w:tc>
        <w:tc>
          <w:tcPr>
            <w:tcW w:w="2636"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声乐等级证书</w:t>
            </w:r>
            <w:r>
              <w:rPr>
                <w:rFonts w:ascii="宋体" w:hAnsi="宋体" w:cs="宋体" w:hint="eastAsia"/>
                <w:sz w:val="24"/>
              </w:rPr>
              <w:t>6</w:t>
            </w:r>
            <w:r>
              <w:rPr>
                <w:rFonts w:ascii="宋体" w:hAnsi="宋体" w:cs="宋体" w:hint="eastAsia"/>
                <w:sz w:val="24"/>
              </w:rPr>
              <w:t>级以上</w:t>
            </w:r>
          </w:p>
        </w:tc>
      </w:tr>
      <w:tr w:rsidR="00BA00BA">
        <w:trPr>
          <w:trHeight w:val="315"/>
          <w:jc w:val="center"/>
        </w:trPr>
        <w:tc>
          <w:tcPr>
            <w:tcW w:w="1931"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舞蹈等级证书</w:t>
            </w:r>
          </w:p>
        </w:tc>
        <w:tc>
          <w:tcPr>
            <w:tcW w:w="2284"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北京舞蹈学院</w:t>
            </w:r>
          </w:p>
        </w:tc>
        <w:tc>
          <w:tcPr>
            <w:tcW w:w="2281" w:type="dxa"/>
            <w:vAlign w:val="center"/>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第三学期后考证</w:t>
            </w:r>
          </w:p>
        </w:tc>
        <w:tc>
          <w:tcPr>
            <w:tcW w:w="2636" w:type="dxa"/>
          </w:tcPr>
          <w:p w:rsidR="00BA00BA" w:rsidRDefault="00E92CC0">
            <w:pPr>
              <w:spacing w:line="500" w:lineRule="exact"/>
              <w:jc w:val="center"/>
              <w:textAlignment w:val="baseline"/>
              <w:rPr>
                <w:rFonts w:ascii="宋体" w:hAnsi="宋体" w:cs="宋体"/>
                <w:sz w:val="24"/>
              </w:rPr>
            </w:pPr>
            <w:r>
              <w:rPr>
                <w:rFonts w:ascii="宋体" w:hAnsi="宋体" w:cs="宋体" w:hint="eastAsia"/>
                <w:sz w:val="24"/>
              </w:rPr>
              <w:t>舞蹈等级证书</w:t>
            </w:r>
            <w:r>
              <w:rPr>
                <w:rFonts w:ascii="宋体" w:hAnsi="宋体" w:cs="宋体" w:hint="eastAsia"/>
                <w:sz w:val="24"/>
              </w:rPr>
              <w:t>5</w:t>
            </w:r>
            <w:r>
              <w:rPr>
                <w:rFonts w:ascii="宋体" w:hAnsi="宋体" w:cs="宋体" w:hint="eastAsia"/>
                <w:sz w:val="24"/>
              </w:rPr>
              <w:t>级</w:t>
            </w:r>
          </w:p>
        </w:tc>
      </w:tr>
      <w:tr w:rsidR="00BA00BA">
        <w:trPr>
          <w:trHeight w:val="315"/>
          <w:jc w:val="center"/>
        </w:trPr>
        <w:tc>
          <w:tcPr>
            <w:tcW w:w="1931" w:type="dxa"/>
          </w:tcPr>
          <w:p w:rsidR="00BA00BA" w:rsidRDefault="00E92CC0">
            <w:pPr>
              <w:spacing w:line="500" w:lineRule="exact"/>
              <w:textAlignment w:val="baseline"/>
              <w:rPr>
                <w:rFonts w:ascii="宋体" w:hAnsi="宋体" w:cs="宋体"/>
                <w:sz w:val="24"/>
              </w:rPr>
            </w:pPr>
            <w:r>
              <w:rPr>
                <w:rFonts w:ascii="宋体" w:hAnsi="宋体" w:cs="宋体" w:hint="eastAsia"/>
                <w:sz w:val="24"/>
              </w:rPr>
              <w:t>钢琴、声乐、舞蹈教师资格证</w:t>
            </w:r>
          </w:p>
        </w:tc>
        <w:tc>
          <w:tcPr>
            <w:tcW w:w="2284" w:type="dxa"/>
          </w:tcPr>
          <w:p w:rsidR="00BA00BA" w:rsidRDefault="00E92CC0">
            <w:pPr>
              <w:spacing w:line="500" w:lineRule="exact"/>
              <w:ind w:firstLineChars="200" w:firstLine="480"/>
              <w:textAlignment w:val="baseline"/>
              <w:rPr>
                <w:rFonts w:ascii="宋体" w:hAnsi="宋体" w:cs="宋体"/>
                <w:sz w:val="24"/>
              </w:rPr>
            </w:pPr>
            <w:r>
              <w:rPr>
                <w:rFonts w:ascii="宋体" w:hAnsi="宋体" w:cs="宋体" w:hint="eastAsia"/>
                <w:sz w:val="24"/>
              </w:rPr>
              <w:t>各大音乐院校</w:t>
            </w:r>
          </w:p>
        </w:tc>
        <w:tc>
          <w:tcPr>
            <w:tcW w:w="2281" w:type="dxa"/>
            <w:vAlign w:val="center"/>
          </w:tcPr>
          <w:p w:rsidR="00BA00BA" w:rsidRDefault="00E92CC0">
            <w:pPr>
              <w:spacing w:line="500" w:lineRule="exact"/>
              <w:ind w:firstLineChars="150" w:firstLine="360"/>
              <w:textAlignment w:val="baseline"/>
              <w:rPr>
                <w:rFonts w:ascii="宋体" w:hAnsi="宋体" w:cs="宋体"/>
                <w:sz w:val="24"/>
              </w:rPr>
            </w:pPr>
            <w:r>
              <w:rPr>
                <w:rFonts w:ascii="宋体" w:hAnsi="宋体" w:cs="宋体" w:hint="eastAsia"/>
                <w:sz w:val="24"/>
              </w:rPr>
              <w:t>第</w:t>
            </w:r>
            <w:r>
              <w:rPr>
                <w:rFonts w:ascii="宋体" w:hAnsi="宋体" w:cs="宋体" w:hint="eastAsia"/>
                <w:sz w:val="24"/>
              </w:rPr>
              <w:t>四</w:t>
            </w:r>
            <w:r>
              <w:rPr>
                <w:rFonts w:ascii="宋体" w:hAnsi="宋体" w:cs="宋体" w:hint="eastAsia"/>
                <w:sz w:val="24"/>
              </w:rPr>
              <w:t>学期后考证</w:t>
            </w:r>
          </w:p>
        </w:tc>
        <w:tc>
          <w:tcPr>
            <w:tcW w:w="2636" w:type="dxa"/>
          </w:tcPr>
          <w:p w:rsidR="00BA00BA" w:rsidRDefault="00E92CC0">
            <w:pPr>
              <w:spacing w:line="500" w:lineRule="exact"/>
              <w:textAlignment w:val="baseline"/>
              <w:rPr>
                <w:rFonts w:ascii="宋体" w:hAnsi="宋体" w:cs="宋体"/>
                <w:sz w:val="24"/>
              </w:rPr>
            </w:pPr>
            <w:r>
              <w:rPr>
                <w:rFonts w:ascii="宋体" w:hAnsi="宋体" w:cs="宋体" w:hint="eastAsia"/>
                <w:sz w:val="24"/>
              </w:rPr>
              <w:t>钢琴、声乐、舞蹈教师资格证</w:t>
            </w:r>
          </w:p>
        </w:tc>
      </w:tr>
      <w:tr w:rsidR="00BA00BA">
        <w:trPr>
          <w:trHeight w:val="315"/>
          <w:jc w:val="center"/>
        </w:trPr>
        <w:tc>
          <w:tcPr>
            <w:tcW w:w="1931" w:type="dxa"/>
          </w:tcPr>
          <w:p w:rsidR="00BA00BA" w:rsidRDefault="00E92CC0">
            <w:pPr>
              <w:spacing w:line="500" w:lineRule="exact"/>
              <w:textAlignment w:val="baseline"/>
              <w:rPr>
                <w:rFonts w:ascii="宋体" w:hAnsi="宋体" w:cs="宋体"/>
                <w:sz w:val="24"/>
              </w:rPr>
            </w:pPr>
            <w:r>
              <w:rPr>
                <w:rFonts w:ascii="宋体" w:hAnsi="宋体" w:cs="宋体" w:hint="eastAsia"/>
                <w:sz w:val="24"/>
              </w:rPr>
              <w:t>1+X</w:t>
            </w:r>
            <w:r>
              <w:rPr>
                <w:rFonts w:ascii="宋体" w:hAnsi="宋体" w:cs="宋体" w:hint="eastAsia"/>
                <w:sz w:val="24"/>
              </w:rPr>
              <w:t>器乐艺术指导</w:t>
            </w:r>
          </w:p>
        </w:tc>
        <w:tc>
          <w:tcPr>
            <w:tcW w:w="2284" w:type="dxa"/>
          </w:tcPr>
          <w:p w:rsidR="00BA00BA" w:rsidRDefault="00E92CC0">
            <w:pPr>
              <w:spacing w:line="500" w:lineRule="exact"/>
              <w:textAlignment w:val="baseline"/>
              <w:rPr>
                <w:rFonts w:ascii="宋体" w:hAnsi="宋体" w:cs="宋体"/>
                <w:sz w:val="24"/>
              </w:rPr>
            </w:pPr>
            <w:r>
              <w:rPr>
                <w:rFonts w:ascii="宋体" w:hAnsi="宋体" w:cs="宋体" w:hint="eastAsia"/>
                <w:sz w:val="24"/>
              </w:rPr>
              <w:t>新</w:t>
            </w:r>
            <w:proofErr w:type="gramStart"/>
            <w:r>
              <w:rPr>
                <w:rFonts w:ascii="宋体" w:hAnsi="宋体" w:cs="宋体" w:hint="eastAsia"/>
                <w:sz w:val="24"/>
              </w:rPr>
              <w:t>国采教育</w:t>
            </w:r>
            <w:proofErr w:type="gramEnd"/>
            <w:r>
              <w:rPr>
                <w:rFonts w:ascii="宋体" w:hAnsi="宋体" w:cs="宋体" w:hint="eastAsia"/>
                <w:sz w:val="24"/>
              </w:rPr>
              <w:t>科技</w:t>
            </w:r>
          </w:p>
        </w:tc>
        <w:tc>
          <w:tcPr>
            <w:tcW w:w="2281" w:type="dxa"/>
            <w:vAlign w:val="center"/>
          </w:tcPr>
          <w:p w:rsidR="00BA00BA" w:rsidRDefault="00E92CC0">
            <w:pPr>
              <w:spacing w:line="500" w:lineRule="exact"/>
              <w:ind w:firstLineChars="150" w:firstLine="360"/>
              <w:textAlignment w:val="baseline"/>
              <w:rPr>
                <w:rFonts w:ascii="宋体" w:hAnsi="宋体" w:cs="宋体"/>
                <w:sz w:val="24"/>
              </w:rPr>
            </w:pPr>
            <w:r>
              <w:rPr>
                <w:rFonts w:ascii="宋体" w:hAnsi="宋体" w:cs="宋体" w:hint="eastAsia"/>
                <w:sz w:val="24"/>
              </w:rPr>
              <w:t>第四学期后考证</w:t>
            </w:r>
          </w:p>
        </w:tc>
        <w:tc>
          <w:tcPr>
            <w:tcW w:w="2636" w:type="dxa"/>
          </w:tcPr>
          <w:p w:rsidR="00BA00BA" w:rsidRDefault="00E92CC0">
            <w:pPr>
              <w:spacing w:line="500" w:lineRule="exact"/>
              <w:textAlignment w:val="baseline"/>
              <w:rPr>
                <w:rFonts w:ascii="宋体" w:hAnsi="宋体" w:cs="宋体"/>
                <w:sz w:val="24"/>
              </w:rPr>
            </w:pPr>
            <w:r>
              <w:rPr>
                <w:rFonts w:ascii="宋体" w:hAnsi="宋体" w:cs="宋体" w:hint="eastAsia"/>
                <w:sz w:val="24"/>
              </w:rPr>
              <w:t>达到中级师资水平</w:t>
            </w:r>
          </w:p>
        </w:tc>
      </w:tr>
    </w:tbl>
    <w:p w:rsidR="00BA00BA" w:rsidRDefault="00E92CC0">
      <w:pPr>
        <w:numPr>
          <w:ilvl w:val="0"/>
          <w:numId w:val="1"/>
        </w:numPr>
        <w:spacing w:line="500" w:lineRule="exact"/>
        <w:ind w:firstLine="540"/>
        <w:textAlignment w:val="baseline"/>
        <w:rPr>
          <w:rFonts w:ascii="黑体" w:eastAsia="黑体" w:hAnsi="黑体" w:cs="黑体"/>
          <w:bCs/>
          <w:sz w:val="32"/>
          <w:szCs w:val="32"/>
        </w:rPr>
      </w:pPr>
      <w:r>
        <w:rPr>
          <w:rFonts w:ascii="黑体" w:eastAsia="黑体" w:hAnsi="黑体" w:cs="黑体" w:hint="eastAsia"/>
          <w:bCs/>
          <w:sz w:val="32"/>
          <w:szCs w:val="32"/>
        </w:rPr>
        <w:t>教学计划套表</w:t>
      </w:r>
    </w:p>
    <w:p w:rsidR="00BA00BA" w:rsidRDefault="00E92CC0">
      <w:pPr>
        <w:spacing w:after="156" w:line="500" w:lineRule="exact"/>
        <w:ind w:left="420"/>
        <w:textAlignment w:val="baseline"/>
        <w:rPr>
          <w:rFonts w:ascii="黑体" w:eastAsia="黑体" w:hAnsi="黑体" w:cs="黑体"/>
          <w:bCs/>
          <w:sz w:val="30"/>
          <w:szCs w:val="30"/>
        </w:rPr>
      </w:pPr>
      <w:r>
        <w:rPr>
          <w:rFonts w:ascii="黑体" w:eastAsia="黑体" w:hAnsi="黑体" w:cs="黑体" w:hint="eastAsia"/>
          <w:bCs/>
          <w:sz w:val="30"/>
          <w:szCs w:val="30"/>
        </w:rPr>
        <w:t>（一）教学计划总体安排（单位：周）（每学期按</w:t>
      </w:r>
      <w:r>
        <w:rPr>
          <w:rFonts w:ascii="黑体" w:eastAsia="黑体" w:hAnsi="黑体" w:cs="黑体" w:hint="eastAsia"/>
          <w:bCs/>
          <w:sz w:val="30"/>
          <w:szCs w:val="30"/>
        </w:rPr>
        <w:t>20</w:t>
      </w:r>
      <w:r>
        <w:rPr>
          <w:rFonts w:ascii="黑体" w:eastAsia="黑体" w:hAnsi="黑体" w:cs="黑体" w:hint="eastAsia"/>
          <w:bCs/>
          <w:sz w:val="30"/>
          <w:szCs w:val="30"/>
        </w:rPr>
        <w:t>周计算）</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730"/>
        <w:gridCol w:w="1038"/>
        <w:gridCol w:w="708"/>
        <w:gridCol w:w="1088"/>
        <w:gridCol w:w="755"/>
        <w:gridCol w:w="1117"/>
        <w:gridCol w:w="1119"/>
        <w:gridCol w:w="539"/>
        <w:gridCol w:w="539"/>
      </w:tblGrid>
      <w:tr w:rsidR="00BA00BA">
        <w:trPr>
          <w:trHeight w:val="340"/>
          <w:jc w:val="center"/>
        </w:trPr>
        <w:tc>
          <w:tcPr>
            <w:tcW w:w="579"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学年</w:t>
            </w:r>
          </w:p>
        </w:tc>
        <w:tc>
          <w:tcPr>
            <w:tcW w:w="730"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学期</w:t>
            </w:r>
          </w:p>
        </w:tc>
        <w:tc>
          <w:tcPr>
            <w:tcW w:w="1038"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课堂教学与</w:t>
            </w:r>
          </w:p>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课内实践</w:t>
            </w:r>
          </w:p>
        </w:tc>
        <w:tc>
          <w:tcPr>
            <w:tcW w:w="708"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考试</w:t>
            </w:r>
          </w:p>
        </w:tc>
        <w:tc>
          <w:tcPr>
            <w:tcW w:w="1088"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入学教育</w:t>
            </w:r>
          </w:p>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与军训</w:t>
            </w:r>
          </w:p>
        </w:tc>
        <w:tc>
          <w:tcPr>
            <w:tcW w:w="755"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专业实习实训</w:t>
            </w:r>
          </w:p>
        </w:tc>
        <w:tc>
          <w:tcPr>
            <w:tcW w:w="1116"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毕业岗</w:t>
            </w:r>
            <w:r>
              <w:rPr>
                <w:rFonts w:ascii="宋体" w:hAnsi="宋体" w:hint="eastAsia"/>
                <w:b/>
                <w:sz w:val="18"/>
                <w:szCs w:val="18"/>
              </w:rPr>
              <w:t>位</w:t>
            </w:r>
          </w:p>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实习</w:t>
            </w:r>
          </w:p>
        </w:tc>
        <w:tc>
          <w:tcPr>
            <w:tcW w:w="1119"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int="eastAsia"/>
                <w:b/>
                <w:sz w:val="18"/>
                <w:szCs w:val="18"/>
              </w:rPr>
              <w:t>社会实践</w:t>
            </w:r>
            <w:r>
              <w:rPr>
                <w:rFonts w:ascii="宋体" w:hint="eastAsia"/>
                <w:b/>
                <w:sz w:val="18"/>
                <w:szCs w:val="18"/>
              </w:rPr>
              <w:t>/</w:t>
            </w:r>
            <w:r>
              <w:rPr>
                <w:rFonts w:ascii="宋体" w:hint="eastAsia"/>
                <w:b/>
                <w:sz w:val="18"/>
                <w:szCs w:val="18"/>
              </w:rPr>
              <w:t>专业实习（寒暑假</w:t>
            </w:r>
            <w:r>
              <w:rPr>
                <w:rFonts w:ascii="宋体" w:hint="eastAsia"/>
                <w:b/>
                <w:sz w:val="18"/>
                <w:szCs w:val="18"/>
              </w:rPr>
              <w:t>/</w:t>
            </w:r>
            <w:r>
              <w:rPr>
                <w:rFonts w:ascii="宋体" w:hint="eastAsia"/>
                <w:b/>
                <w:sz w:val="18"/>
                <w:szCs w:val="18"/>
              </w:rPr>
              <w:t>周末）</w:t>
            </w:r>
          </w:p>
        </w:tc>
        <w:tc>
          <w:tcPr>
            <w:tcW w:w="539" w:type="dxa"/>
          </w:tcPr>
          <w:p w:rsidR="00BA00BA" w:rsidRDefault="00E92CC0">
            <w:pPr>
              <w:spacing w:line="500" w:lineRule="exact"/>
              <w:ind w:leftChars="-60" w:left="-126" w:right="-107"/>
              <w:jc w:val="center"/>
              <w:textAlignment w:val="baseline"/>
              <w:rPr>
                <w:rFonts w:ascii="宋体" w:hAnsi="宋体"/>
                <w:b/>
                <w:sz w:val="18"/>
                <w:szCs w:val="18"/>
              </w:rPr>
            </w:pPr>
            <w:r>
              <w:rPr>
                <w:rFonts w:ascii="宋体" w:hAnsi="宋体" w:hint="eastAsia"/>
                <w:b/>
                <w:sz w:val="18"/>
                <w:szCs w:val="18"/>
              </w:rPr>
              <w:t>机动</w:t>
            </w:r>
          </w:p>
        </w:tc>
        <w:tc>
          <w:tcPr>
            <w:tcW w:w="539" w:type="dxa"/>
            <w:vAlign w:val="center"/>
          </w:tcPr>
          <w:p w:rsidR="00BA00BA" w:rsidRDefault="00E92CC0">
            <w:pPr>
              <w:spacing w:line="500" w:lineRule="exact"/>
              <w:ind w:leftChars="-60" w:left="-126" w:right="-107"/>
              <w:jc w:val="center"/>
              <w:textAlignment w:val="baseline"/>
              <w:rPr>
                <w:rFonts w:ascii="宋体"/>
                <w:b/>
                <w:sz w:val="18"/>
                <w:szCs w:val="18"/>
              </w:rPr>
            </w:pPr>
            <w:r>
              <w:rPr>
                <w:rFonts w:ascii="宋体" w:hAnsi="宋体" w:hint="eastAsia"/>
                <w:b/>
                <w:sz w:val="18"/>
                <w:szCs w:val="18"/>
              </w:rPr>
              <w:t>小计</w:t>
            </w:r>
          </w:p>
        </w:tc>
      </w:tr>
      <w:tr w:rsidR="00BA00BA">
        <w:trPr>
          <w:trHeight w:val="340"/>
          <w:jc w:val="center"/>
        </w:trPr>
        <w:tc>
          <w:tcPr>
            <w:tcW w:w="579" w:type="dxa"/>
            <w:vMerge w:val="restart"/>
            <w:vAlign w:val="center"/>
          </w:tcPr>
          <w:p w:rsidR="00BA00BA" w:rsidRDefault="00E92CC0">
            <w:pPr>
              <w:spacing w:line="500" w:lineRule="exact"/>
              <w:jc w:val="center"/>
              <w:textAlignment w:val="baseline"/>
              <w:rPr>
                <w:rFonts w:ascii="宋体"/>
                <w:b/>
                <w:sz w:val="18"/>
                <w:szCs w:val="18"/>
              </w:rPr>
            </w:pPr>
            <w:proofErr w:type="gramStart"/>
            <w:r>
              <w:rPr>
                <w:rFonts w:ascii="宋体" w:hAnsi="宋体" w:hint="eastAsia"/>
                <w:b/>
                <w:sz w:val="18"/>
                <w:szCs w:val="18"/>
              </w:rPr>
              <w:lastRenderedPageBreak/>
              <w:t>一</w:t>
            </w:r>
            <w:proofErr w:type="gramEnd"/>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1</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16</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2</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0</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20</w:t>
            </w:r>
          </w:p>
        </w:tc>
      </w:tr>
      <w:tr w:rsidR="00BA00BA">
        <w:trPr>
          <w:trHeight w:val="340"/>
          <w:jc w:val="center"/>
        </w:trPr>
        <w:tc>
          <w:tcPr>
            <w:tcW w:w="579" w:type="dxa"/>
            <w:vMerge/>
            <w:vAlign w:val="center"/>
          </w:tcPr>
          <w:p w:rsidR="00BA00BA" w:rsidRDefault="00BA00BA">
            <w:pPr>
              <w:spacing w:line="500" w:lineRule="exact"/>
              <w:jc w:val="center"/>
              <w:textAlignment w:val="baseline"/>
              <w:rPr>
                <w:rFonts w:ascii="宋体"/>
                <w:b/>
                <w:sz w:val="18"/>
                <w:szCs w:val="18"/>
              </w:rPr>
            </w:pP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2</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r>
              <w:rPr>
                <w:rFonts w:ascii="宋体" w:hAnsi="宋体" w:hint="eastAsia"/>
                <w:sz w:val="18"/>
                <w:szCs w:val="18"/>
              </w:rPr>
              <w:t>8</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0</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restart"/>
            <w:vAlign w:val="center"/>
          </w:tcPr>
          <w:p w:rsidR="00BA00BA" w:rsidRDefault="00E92CC0">
            <w:pPr>
              <w:spacing w:line="500" w:lineRule="exact"/>
              <w:jc w:val="center"/>
              <w:textAlignment w:val="baseline"/>
              <w:rPr>
                <w:rFonts w:ascii="宋体"/>
                <w:b/>
                <w:sz w:val="18"/>
                <w:szCs w:val="18"/>
              </w:rPr>
            </w:pPr>
            <w:r>
              <w:rPr>
                <w:rFonts w:ascii="宋体" w:hAnsi="宋体" w:hint="eastAsia"/>
                <w:b/>
                <w:sz w:val="18"/>
                <w:szCs w:val="18"/>
              </w:rPr>
              <w:t>二</w:t>
            </w: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3</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r>
              <w:rPr>
                <w:rFonts w:ascii="宋体" w:hAnsi="宋体" w:hint="eastAsia"/>
                <w:sz w:val="18"/>
                <w:szCs w:val="18"/>
              </w:rPr>
              <w:t>8</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0</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ign w:val="center"/>
          </w:tcPr>
          <w:p w:rsidR="00BA00BA" w:rsidRDefault="00BA00BA">
            <w:pPr>
              <w:spacing w:line="500" w:lineRule="exact"/>
              <w:jc w:val="center"/>
              <w:textAlignment w:val="baseline"/>
              <w:rPr>
                <w:rFonts w:ascii="宋体"/>
                <w:b/>
                <w:sz w:val="18"/>
                <w:szCs w:val="18"/>
              </w:rPr>
            </w:pP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4</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r>
              <w:rPr>
                <w:rFonts w:ascii="宋体" w:hAnsi="宋体" w:hint="eastAsia"/>
                <w:sz w:val="18"/>
                <w:szCs w:val="18"/>
              </w:rPr>
              <w:t>8</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0</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restart"/>
            <w:vAlign w:val="center"/>
          </w:tcPr>
          <w:p w:rsidR="00BA00BA" w:rsidRDefault="00E92CC0">
            <w:pPr>
              <w:spacing w:line="500" w:lineRule="exact"/>
              <w:jc w:val="center"/>
              <w:textAlignment w:val="baseline"/>
              <w:rPr>
                <w:rFonts w:ascii="宋体"/>
                <w:b/>
                <w:sz w:val="18"/>
                <w:szCs w:val="18"/>
              </w:rPr>
            </w:pPr>
            <w:r>
              <w:rPr>
                <w:rFonts w:ascii="宋体" w:hAnsi="宋体" w:hint="eastAsia"/>
                <w:b/>
                <w:sz w:val="18"/>
                <w:szCs w:val="18"/>
              </w:rPr>
              <w:t>三</w:t>
            </w: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5</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16</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2</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ign w:val="center"/>
          </w:tcPr>
          <w:p w:rsidR="00BA00BA" w:rsidRDefault="00BA00BA">
            <w:pPr>
              <w:spacing w:line="500" w:lineRule="exact"/>
              <w:jc w:val="center"/>
              <w:textAlignment w:val="baseline"/>
              <w:rPr>
                <w:rFonts w:ascii="宋体"/>
                <w:b/>
                <w:sz w:val="18"/>
                <w:szCs w:val="18"/>
              </w:rPr>
            </w:pP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6</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16</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2</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restart"/>
            <w:vAlign w:val="center"/>
          </w:tcPr>
          <w:p w:rsidR="00BA00BA" w:rsidRDefault="00E92CC0">
            <w:pPr>
              <w:spacing w:line="500" w:lineRule="exact"/>
              <w:jc w:val="center"/>
              <w:textAlignment w:val="baseline"/>
              <w:rPr>
                <w:rFonts w:ascii="宋体"/>
                <w:b/>
                <w:sz w:val="18"/>
                <w:szCs w:val="18"/>
              </w:rPr>
            </w:pPr>
            <w:r>
              <w:rPr>
                <w:rFonts w:ascii="宋体" w:hAnsi="宋体" w:hint="eastAsia"/>
                <w:b/>
                <w:sz w:val="18"/>
                <w:szCs w:val="18"/>
              </w:rPr>
              <w:t>四</w:t>
            </w: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7</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16</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2</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ign w:val="center"/>
          </w:tcPr>
          <w:p w:rsidR="00BA00BA" w:rsidRDefault="00BA00BA">
            <w:pPr>
              <w:spacing w:line="500" w:lineRule="exact"/>
              <w:jc w:val="center"/>
              <w:textAlignment w:val="baseline"/>
              <w:rPr>
                <w:rFonts w:ascii="宋体"/>
                <w:b/>
                <w:sz w:val="18"/>
                <w:szCs w:val="18"/>
              </w:rPr>
            </w:pP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8</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16</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2</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restart"/>
            <w:vAlign w:val="center"/>
          </w:tcPr>
          <w:p w:rsidR="00BA00BA" w:rsidRDefault="00E92CC0">
            <w:pPr>
              <w:spacing w:line="500" w:lineRule="exact"/>
              <w:jc w:val="center"/>
              <w:textAlignment w:val="baseline"/>
              <w:rPr>
                <w:rFonts w:ascii="宋体"/>
                <w:b/>
                <w:sz w:val="18"/>
                <w:szCs w:val="18"/>
              </w:rPr>
            </w:pPr>
            <w:r>
              <w:rPr>
                <w:rFonts w:ascii="宋体" w:hAnsi="宋体" w:hint="eastAsia"/>
                <w:b/>
                <w:sz w:val="18"/>
                <w:szCs w:val="18"/>
              </w:rPr>
              <w:t>五</w:t>
            </w: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9</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16</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2</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0</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w:t>
            </w:r>
          </w:p>
        </w:tc>
        <w:tc>
          <w:tcPr>
            <w:tcW w:w="539" w:type="dxa"/>
            <w:vAlign w:val="center"/>
          </w:tcPr>
          <w:p w:rsidR="00BA00BA" w:rsidRDefault="00E92CC0">
            <w:pPr>
              <w:spacing w:line="500" w:lineRule="exact"/>
              <w:jc w:val="center"/>
              <w:textAlignment w:val="baseline"/>
              <w:rPr>
                <w:b/>
                <w:i/>
                <w:caps/>
                <w:sz w:val="20"/>
              </w:rPr>
            </w:pPr>
            <w:r>
              <w:rPr>
                <w:rFonts w:ascii="宋体" w:hAnsi="宋体"/>
                <w:sz w:val="18"/>
                <w:szCs w:val="18"/>
              </w:rPr>
              <w:t>20</w:t>
            </w:r>
          </w:p>
        </w:tc>
      </w:tr>
      <w:tr w:rsidR="00BA00BA">
        <w:trPr>
          <w:trHeight w:val="340"/>
          <w:jc w:val="center"/>
        </w:trPr>
        <w:tc>
          <w:tcPr>
            <w:tcW w:w="579" w:type="dxa"/>
            <w:vMerge/>
            <w:vAlign w:val="center"/>
          </w:tcPr>
          <w:p w:rsidR="00BA00BA" w:rsidRDefault="00BA00BA">
            <w:pPr>
              <w:spacing w:line="500" w:lineRule="exact"/>
              <w:jc w:val="center"/>
              <w:textAlignment w:val="baseline"/>
              <w:rPr>
                <w:rFonts w:ascii="宋体"/>
                <w:b/>
                <w:sz w:val="18"/>
                <w:szCs w:val="18"/>
              </w:rPr>
            </w:pPr>
          </w:p>
        </w:tc>
        <w:tc>
          <w:tcPr>
            <w:tcW w:w="730" w:type="dxa"/>
            <w:vAlign w:val="center"/>
          </w:tcPr>
          <w:p w:rsidR="00BA00BA" w:rsidRDefault="00E92CC0">
            <w:pPr>
              <w:spacing w:line="500" w:lineRule="exact"/>
              <w:jc w:val="center"/>
              <w:textAlignment w:val="baseline"/>
              <w:rPr>
                <w:rFonts w:ascii="宋体"/>
                <w:b/>
                <w:sz w:val="18"/>
                <w:szCs w:val="18"/>
              </w:rPr>
            </w:pPr>
            <w:r>
              <w:rPr>
                <w:rFonts w:ascii="宋体" w:hAnsi="宋体"/>
                <w:b/>
                <w:sz w:val="18"/>
                <w:szCs w:val="18"/>
              </w:rPr>
              <w:t>10</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0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755" w:type="dxa"/>
            <w:vAlign w:val="center"/>
          </w:tcPr>
          <w:p w:rsidR="00BA00BA" w:rsidRDefault="00E92CC0">
            <w:pPr>
              <w:spacing w:line="500" w:lineRule="exact"/>
              <w:jc w:val="center"/>
              <w:textAlignment w:val="baseline"/>
              <w:rPr>
                <w:rFonts w:ascii="宋体"/>
                <w:sz w:val="18"/>
                <w:szCs w:val="18"/>
              </w:rPr>
            </w:pPr>
            <w:r>
              <w:rPr>
                <w:rFonts w:ascii="宋体"/>
                <w:sz w:val="18"/>
                <w:szCs w:val="18"/>
              </w:rPr>
              <w:t>0</w:t>
            </w:r>
          </w:p>
        </w:tc>
        <w:tc>
          <w:tcPr>
            <w:tcW w:w="1117"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1</w:t>
            </w:r>
            <w:r>
              <w:rPr>
                <w:rFonts w:ascii="宋体" w:hAnsi="宋体" w:hint="eastAsia"/>
                <w:sz w:val="18"/>
                <w:szCs w:val="18"/>
              </w:rPr>
              <w:t>8</w:t>
            </w:r>
          </w:p>
        </w:tc>
        <w:tc>
          <w:tcPr>
            <w:tcW w:w="1118" w:type="dxa"/>
            <w:vAlign w:val="center"/>
          </w:tcPr>
          <w:p w:rsidR="00BA00BA" w:rsidRDefault="00BA00BA">
            <w:pPr>
              <w:spacing w:line="500" w:lineRule="exact"/>
              <w:jc w:val="center"/>
              <w:textAlignment w:val="baseline"/>
              <w:rPr>
                <w:rFonts w:ascii="宋体" w:hAnsi="宋体"/>
                <w:sz w:val="18"/>
                <w:szCs w:val="18"/>
              </w:rPr>
            </w:pPr>
          </w:p>
        </w:tc>
        <w:tc>
          <w:tcPr>
            <w:tcW w:w="539" w:type="dxa"/>
            <w:vAlign w:val="center"/>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2</w:t>
            </w:r>
          </w:p>
        </w:tc>
        <w:tc>
          <w:tcPr>
            <w:tcW w:w="539" w:type="dxa"/>
            <w:vAlign w:val="center"/>
          </w:tcPr>
          <w:p w:rsidR="00BA00BA" w:rsidRDefault="00E92CC0">
            <w:pPr>
              <w:spacing w:line="500" w:lineRule="exact"/>
              <w:jc w:val="center"/>
              <w:textAlignment w:val="baseline"/>
              <w:rPr>
                <w:b/>
                <w:i/>
                <w:caps/>
                <w:sz w:val="20"/>
              </w:rPr>
            </w:pPr>
            <w:r>
              <w:rPr>
                <w:rFonts w:ascii="宋体" w:hAnsi="宋体" w:hint="eastAsia"/>
                <w:sz w:val="18"/>
                <w:szCs w:val="18"/>
              </w:rPr>
              <w:t>20</w:t>
            </w:r>
          </w:p>
        </w:tc>
      </w:tr>
      <w:tr w:rsidR="00BA00BA">
        <w:trPr>
          <w:trHeight w:val="340"/>
          <w:jc w:val="center"/>
        </w:trPr>
        <w:tc>
          <w:tcPr>
            <w:tcW w:w="1309" w:type="dxa"/>
            <w:gridSpan w:val="2"/>
            <w:vAlign w:val="center"/>
          </w:tcPr>
          <w:p w:rsidR="00BA00BA" w:rsidRDefault="00E92CC0">
            <w:pPr>
              <w:spacing w:line="500" w:lineRule="exact"/>
              <w:jc w:val="center"/>
              <w:textAlignment w:val="baseline"/>
              <w:rPr>
                <w:rFonts w:ascii="宋体"/>
                <w:b/>
                <w:sz w:val="18"/>
                <w:szCs w:val="18"/>
              </w:rPr>
            </w:pPr>
            <w:r>
              <w:rPr>
                <w:rFonts w:ascii="宋体" w:hAnsi="宋体" w:hint="eastAsia"/>
                <w:b/>
                <w:sz w:val="18"/>
                <w:szCs w:val="18"/>
              </w:rPr>
              <w:t>合计</w:t>
            </w:r>
          </w:p>
        </w:tc>
        <w:tc>
          <w:tcPr>
            <w:tcW w:w="1038"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144</w:t>
            </w:r>
          </w:p>
        </w:tc>
        <w:tc>
          <w:tcPr>
            <w:tcW w:w="70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9</w:t>
            </w:r>
          </w:p>
        </w:tc>
        <w:tc>
          <w:tcPr>
            <w:tcW w:w="1088" w:type="dxa"/>
            <w:vAlign w:val="center"/>
          </w:tcPr>
          <w:p w:rsidR="00BA00BA" w:rsidRDefault="00E92CC0">
            <w:pPr>
              <w:spacing w:line="500" w:lineRule="exact"/>
              <w:jc w:val="center"/>
              <w:textAlignment w:val="baseline"/>
              <w:rPr>
                <w:rFonts w:ascii="宋体"/>
                <w:sz w:val="18"/>
                <w:szCs w:val="18"/>
              </w:rPr>
            </w:pPr>
            <w:r>
              <w:rPr>
                <w:rFonts w:ascii="宋体" w:hAnsi="宋体"/>
                <w:sz w:val="18"/>
                <w:szCs w:val="18"/>
              </w:rPr>
              <w:t>2</w:t>
            </w:r>
          </w:p>
        </w:tc>
        <w:tc>
          <w:tcPr>
            <w:tcW w:w="755" w:type="dxa"/>
          </w:tcPr>
          <w:p w:rsidR="00BA00BA" w:rsidRDefault="00E92CC0">
            <w:pPr>
              <w:spacing w:line="500" w:lineRule="exact"/>
              <w:jc w:val="center"/>
              <w:textAlignment w:val="baseline"/>
              <w:rPr>
                <w:rFonts w:ascii="宋体"/>
                <w:sz w:val="18"/>
                <w:szCs w:val="18"/>
              </w:rPr>
            </w:pPr>
            <w:r>
              <w:rPr>
                <w:rFonts w:ascii="宋体" w:hAnsi="宋体" w:hint="eastAsia"/>
                <w:sz w:val="18"/>
                <w:szCs w:val="18"/>
              </w:rPr>
              <w:t>10</w:t>
            </w:r>
          </w:p>
        </w:tc>
        <w:tc>
          <w:tcPr>
            <w:tcW w:w="1116" w:type="dxa"/>
            <w:vAlign w:val="center"/>
          </w:tcPr>
          <w:p w:rsidR="00BA00BA" w:rsidRDefault="00E92CC0">
            <w:pPr>
              <w:spacing w:line="500" w:lineRule="exact"/>
              <w:jc w:val="center"/>
              <w:textAlignment w:val="baseline"/>
              <w:rPr>
                <w:rFonts w:ascii="宋体"/>
                <w:sz w:val="18"/>
                <w:szCs w:val="18"/>
              </w:rPr>
            </w:pPr>
            <w:r>
              <w:rPr>
                <w:rFonts w:ascii="宋体" w:hint="eastAsia"/>
                <w:sz w:val="18"/>
                <w:szCs w:val="18"/>
              </w:rPr>
              <w:t>18</w:t>
            </w:r>
          </w:p>
        </w:tc>
        <w:tc>
          <w:tcPr>
            <w:tcW w:w="1119" w:type="dxa"/>
            <w:vAlign w:val="center"/>
          </w:tcPr>
          <w:p w:rsidR="00BA00BA" w:rsidRDefault="00BA00BA">
            <w:pPr>
              <w:spacing w:line="500" w:lineRule="exact"/>
              <w:jc w:val="center"/>
              <w:textAlignment w:val="baseline"/>
              <w:rPr>
                <w:rFonts w:ascii="宋体"/>
                <w:sz w:val="18"/>
                <w:szCs w:val="18"/>
              </w:rPr>
            </w:pPr>
          </w:p>
        </w:tc>
        <w:tc>
          <w:tcPr>
            <w:tcW w:w="539" w:type="dxa"/>
          </w:tcPr>
          <w:p w:rsidR="00BA00BA" w:rsidRDefault="00E92CC0">
            <w:pPr>
              <w:spacing w:line="500" w:lineRule="exact"/>
              <w:jc w:val="center"/>
              <w:textAlignment w:val="baseline"/>
              <w:rPr>
                <w:rFonts w:ascii="宋体" w:hAnsi="宋体"/>
                <w:sz w:val="18"/>
                <w:szCs w:val="18"/>
              </w:rPr>
            </w:pPr>
            <w:r>
              <w:rPr>
                <w:rFonts w:ascii="宋体" w:hAnsi="宋体" w:hint="eastAsia"/>
                <w:sz w:val="18"/>
                <w:szCs w:val="18"/>
              </w:rPr>
              <w:t>11</w:t>
            </w:r>
          </w:p>
        </w:tc>
        <w:tc>
          <w:tcPr>
            <w:tcW w:w="539" w:type="dxa"/>
            <w:vAlign w:val="center"/>
          </w:tcPr>
          <w:p w:rsidR="00BA00BA" w:rsidRDefault="00E92CC0">
            <w:pPr>
              <w:spacing w:line="500" w:lineRule="exact"/>
              <w:jc w:val="center"/>
              <w:textAlignment w:val="baseline"/>
              <w:rPr>
                <w:rFonts w:ascii="宋体"/>
                <w:sz w:val="18"/>
                <w:szCs w:val="18"/>
              </w:rPr>
            </w:pPr>
            <w:r>
              <w:rPr>
                <w:rFonts w:ascii="宋体" w:hAnsi="宋体" w:hint="eastAsia"/>
                <w:sz w:val="18"/>
                <w:szCs w:val="18"/>
              </w:rPr>
              <w:t>200</w:t>
            </w:r>
          </w:p>
        </w:tc>
      </w:tr>
    </w:tbl>
    <w:p w:rsidR="00BA00BA" w:rsidRDefault="00BA00BA">
      <w:pPr>
        <w:tabs>
          <w:tab w:val="left" w:pos="1080"/>
          <w:tab w:val="left" w:pos="1260"/>
        </w:tabs>
        <w:spacing w:before="156" w:after="156" w:line="500" w:lineRule="exact"/>
        <w:textAlignment w:val="baseline"/>
        <w:rPr>
          <w:b/>
          <w:sz w:val="20"/>
          <w:szCs w:val="21"/>
        </w:rPr>
      </w:pPr>
    </w:p>
    <w:p w:rsidR="00BA00BA" w:rsidRDefault="00E92CC0">
      <w:pPr>
        <w:numPr>
          <w:ilvl w:val="0"/>
          <w:numId w:val="2"/>
        </w:numPr>
        <w:tabs>
          <w:tab w:val="left" w:pos="1080"/>
          <w:tab w:val="left" w:pos="1260"/>
        </w:tabs>
        <w:spacing w:before="156" w:after="156" w:line="500" w:lineRule="exact"/>
        <w:textAlignment w:val="baseline"/>
        <w:rPr>
          <w:rFonts w:ascii="黑体" w:eastAsia="黑体" w:hAnsi="黑体" w:cs="黑体"/>
          <w:bCs/>
          <w:color w:val="000000"/>
          <w:sz w:val="30"/>
          <w:szCs w:val="30"/>
        </w:rPr>
      </w:pPr>
      <w:r>
        <w:rPr>
          <w:rFonts w:ascii="黑体" w:eastAsia="黑体" w:hAnsi="黑体" w:cs="黑体" w:hint="eastAsia"/>
          <w:bCs/>
          <w:color w:val="000000"/>
          <w:sz w:val="30"/>
          <w:szCs w:val="30"/>
        </w:rPr>
        <w:t>五年</w:t>
      </w:r>
      <w:proofErr w:type="gramStart"/>
      <w:r>
        <w:rPr>
          <w:rFonts w:ascii="黑体" w:eastAsia="黑体" w:hAnsi="黑体" w:cs="黑体" w:hint="eastAsia"/>
          <w:bCs/>
          <w:color w:val="000000"/>
          <w:sz w:val="30"/>
          <w:szCs w:val="30"/>
        </w:rPr>
        <w:t>专音乐</w:t>
      </w:r>
      <w:proofErr w:type="gramEnd"/>
      <w:r>
        <w:rPr>
          <w:rFonts w:ascii="黑体" w:eastAsia="黑体" w:hAnsi="黑体" w:cs="黑体" w:hint="eastAsia"/>
          <w:bCs/>
          <w:color w:val="000000"/>
          <w:sz w:val="30"/>
          <w:szCs w:val="30"/>
        </w:rPr>
        <w:t>表演专业教学计划进程表（</w:t>
      </w:r>
      <w:r>
        <w:rPr>
          <w:rFonts w:ascii="黑体" w:eastAsia="黑体" w:hAnsi="黑体" w:cs="黑体" w:hint="eastAsia"/>
          <w:bCs/>
          <w:color w:val="000000"/>
          <w:sz w:val="30"/>
          <w:szCs w:val="30"/>
        </w:rPr>
        <w:t>2022</w:t>
      </w:r>
      <w:r>
        <w:rPr>
          <w:rFonts w:ascii="黑体" w:eastAsia="黑体" w:hAnsi="黑体" w:cs="黑体" w:hint="eastAsia"/>
          <w:bCs/>
          <w:color w:val="000000"/>
          <w:sz w:val="30"/>
          <w:szCs w:val="30"/>
        </w:rPr>
        <w:t>级）</w:t>
      </w:r>
    </w:p>
    <w:tbl>
      <w:tblPr>
        <w:tblW w:w="8587" w:type="dxa"/>
        <w:tblInd w:w="91" w:type="dxa"/>
        <w:tblLayout w:type="fixed"/>
        <w:tblLook w:val="04A0" w:firstRow="1" w:lastRow="0" w:firstColumn="1" w:lastColumn="0" w:noHBand="0" w:noVBand="1"/>
      </w:tblPr>
      <w:tblGrid>
        <w:gridCol w:w="368"/>
        <w:gridCol w:w="625"/>
        <w:gridCol w:w="243"/>
        <w:gridCol w:w="482"/>
        <w:gridCol w:w="76"/>
        <w:gridCol w:w="80"/>
        <w:gridCol w:w="789"/>
        <w:gridCol w:w="341"/>
        <w:gridCol w:w="294"/>
        <w:gridCol w:w="121"/>
        <w:gridCol w:w="377"/>
        <w:gridCol w:w="393"/>
        <w:gridCol w:w="393"/>
        <w:gridCol w:w="370"/>
        <w:gridCol w:w="370"/>
        <w:gridCol w:w="370"/>
        <w:gridCol w:w="370"/>
        <w:gridCol w:w="218"/>
        <w:gridCol w:w="116"/>
        <w:gridCol w:w="406"/>
        <w:gridCol w:w="370"/>
        <w:gridCol w:w="370"/>
        <w:gridCol w:w="413"/>
        <w:gridCol w:w="175"/>
        <w:gridCol w:w="152"/>
        <w:gridCol w:w="153"/>
        <w:gridCol w:w="87"/>
        <w:gridCol w:w="65"/>
      </w:tblGrid>
      <w:tr w:rsidR="00BA00BA">
        <w:trPr>
          <w:cantSplit/>
          <w:trHeight w:val="500"/>
          <w:tblHeader/>
        </w:trPr>
        <w:tc>
          <w:tcPr>
            <w:tcW w:w="9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课程性质</w:t>
            </w:r>
          </w:p>
        </w:tc>
        <w:tc>
          <w:tcPr>
            <w:tcW w:w="2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课程序号</w:t>
            </w:r>
          </w:p>
        </w:tc>
        <w:tc>
          <w:tcPr>
            <w:tcW w:w="638"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课程代码</w:t>
            </w:r>
          </w:p>
        </w:tc>
        <w:tc>
          <w:tcPr>
            <w:tcW w:w="7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课程名称</w:t>
            </w:r>
          </w:p>
        </w:tc>
        <w:tc>
          <w:tcPr>
            <w:tcW w:w="341"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学分</w:t>
            </w:r>
          </w:p>
        </w:tc>
        <w:tc>
          <w:tcPr>
            <w:tcW w:w="41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课程类型</w:t>
            </w:r>
          </w:p>
        </w:tc>
        <w:tc>
          <w:tcPr>
            <w:tcW w:w="116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教学时数</w:t>
            </w:r>
          </w:p>
        </w:tc>
        <w:tc>
          <w:tcPr>
            <w:tcW w:w="370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各</w:t>
            </w:r>
            <w:proofErr w:type="gramStart"/>
            <w:r>
              <w:rPr>
                <w:rFonts w:ascii="宋体" w:hAnsi="宋体" w:cs="宋体" w:hint="eastAsia"/>
                <w:b/>
                <w:bCs/>
                <w:color w:val="000000"/>
                <w:kern w:val="0"/>
                <w:szCs w:val="21"/>
              </w:rPr>
              <w:t>学期周</w:t>
            </w:r>
            <w:proofErr w:type="gramEnd"/>
            <w:r>
              <w:rPr>
                <w:rFonts w:ascii="宋体" w:hAnsi="宋体" w:cs="宋体" w:hint="eastAsia"/>
                <w:b/>
                <w:bCs/>
                <w:color w:val="000000"/>
                <w:kern w:val="0"/>
                <w:szCs w:val="21"/>
              </w:rPr>
              <w:t>学时分配</w:t>
            </w:r>
          </w:p>
        </w:tc>
        <w:tc>
          <w:tcPr>
            <w:tcW w:w="3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备注</w:t>
            </w:r>
          </w:p>
        </w:tc>
      </w:tr>
      <w:tr w:rsidR="00BA00BA">
        <w:trPr>
          <w:cantSplit/>
          <w:trHeight w:val="500"/>
          <w:tblHead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6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1163"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0" w:type="dxa"/>
            <w:gridSpan w:val="12"/>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r>
      <w:tr w:rsidR="00BA00BA">
        <w:trPr>
          <w:cantSplit/>
          <w:trHeight w:val="454"/>
          <w:tblHead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6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7"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总学时</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理论</w:t>
            </w:r>
          </w:p>
        </w:tc>
        <w:tc>
          <w:tcPr>
            <w:tcW w:w="393"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实践</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b/>
                <w:bCs/>
                <w:color w:val="000000"/>
                <w:sz w:val="20"/>
                <w:szCs w:val="21"/>
              </w:rPr>
            </w:pPr>
            <w:proofErr w:type="gramStart"/>
            <w:r>
              <w:rPr>
                <w:rFonts w:ascii="宋体" w:hAnsi="宋体" w:cs="宋体" w:hint="eastAsia"/>
                <w:b/>
                <w:bCs/>
                <w:color w:val="000000"/>
                <w:kern w:val="0"/>
                <w:szCs w:val="21"/>
              </w:rPr>
              <w:t>一</w:t>
            </w:r>
            <w:proofErr w:type="gramEnd"/>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二</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三</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四</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五</w:t>
            </w:r>
          </w:p>
        </w:tc>
        <w:tc>
          <w:tcPr>
            <w:tcW w:w="3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r>
      <w:tr w:rsidR="00BA00BA">
        <w:trPr>
          <w:cantSplit/>
          <w:trHeight w:val="454"/>
          <w:tblHead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6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7"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16</w:t>
            </w:r>
            <w:r>
              <w:rPr>
                <w:rFonts w:ascii="宋体" w:hAnsi="宋体" w:cs="宋体" w:hint="eastAsia"/>
                <w:b/>
                <w:bCs/>
                <w:color w:val="000000"/>
                <w:kern w:val="0"/>
                <w:szCs w:val="21"/>
              </w:rPr>
              <w:t>周</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18</w:t>
            </w:r>
            <w:r>
              <w:rPr>
                <w:rFonts w:ascii="宋体" w:hAnsi="宋体" w:cs="宋体" w:hint="eastAsia"/>
                <w:b/>
                <w:bCs/>
                <w:color w:val="000000"/>
                <w:kern w:val="0"/>
                <w:szCs w:val="21"/>
              </w:rPr>
              <w:t>周</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18</w:t>
            </w:r>
            <w:r>
              <w:rPr>
                <w:rFonts w:ascii="宋体" w:hAnsi="宋体" w:cs="宋体" w:hint="eastAsia"/>
                <w:b/>
                <w:bCs/>
                <w:color w:val="000000"/>
                <w:kern w:val="0"/>
                <w:szCs w:val="21"/>
              </w:rPr>
              <w:t>周</w:t>
            </w:r>
          </w:p>
        </w:tc>
        <w:tc>
          <w:tcPr>
            <w:tcW w:w="7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18</w:t>
            </w:r>
            <w:r>
              <w:rPr>
                <w:rFonts w:ascii="宋体" w:hAnsi="宋体" w:cs="宋体" w:hint="eastAsia"/>
                <w:b/>
                <w:bCs/>
                <w:color w:val="000000"/>
                <w:kern w:val="0"/>
                <w:szCs w:val="21"/>
              </w:rPr>
              <w:t>周</w:t>
            </w:r>
          </w:p>
        </w:tc>
        <w:tc>
          <w:tcPr>
            <w:tcW w:w="7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18</w:t>
            </w:r>
            <w:r>
              <w:rPr>
                <w:rFonts w:ascii="宋体" w:hAnsi="宋体" w:cs="宋体" w:hint="eastAsia"/>
                <w:b/>
                <w:bCs/>
                <w:color w:val="000000"/>
                <w:kern w:val="0"/>
                <w:szCs w:val="21"/>
              </w:rPr>
              <w:t>周</w:t>
            </w:r>
          </w:p>
        </w:tc>
        <w:tc>
          <w:tcPr>
            <w:tcW w:w="3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r>
      <w:tr w:rsidR="00BA00BA">
        <w:trPr>
          <w:cantSplit/>
          <w:trHeight w:val="500"/>
          <w:tblHead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6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7"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2</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3</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4</w:t>
            </w:r>
          </w:p>
        </w:tc>
        <w:tc>
          <w:tcPr>
            <w:tcW w:w="33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5</w:t>
            </w:r>
          </w:p>
        </w:tc>
        <w:tc>
          <w:tcPr>
            <w:tcW w:w="406"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6</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7</w:t>
            </w:r>
          </w:p>
        </w:tc>
        <w:tc>
          <w:tcPr>
            <w:tcW w:w="37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8</w:t>
            </w:r>
          </w:p>
        </w:tc>
        <w:tc>
          <w:tcPr>
            <w:tcW w:w="413"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9</w:t>
            </w:r>
          </w:p>
        </w:tc>
        <w:tc>
          <w:tcPr>
            <w:tcW w:w="3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10</w:t>
            </w:r>
          </w:p>
        </w:tc>
        <w:tc>
          <w:tcPr>
            <w:tcW w:w="3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r>
      <w:tr w:rsidR="00BA00BA">
        <w:trPr>
          <w:cantSplit/>
          <w:trHeight w:val="500"/>
          <w:tblHeader/>
        </w:trPr>
        <w:tc>
          <w:tcPr>
            <w:tcW w:w="993"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2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638"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78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41"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15"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7"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93"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FFFFFF"/>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34"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06"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413"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27" w:type="dxa"/>
            <w:gridSpan w:val="2"/>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r>
      <w:tr w:rsidR="00BA00BA">
        <w:trPr>
          <w:cantSplit/>
          <w:trHeight w:val="454"/>
        </w:trPr>
        <w:tc>
          <w:tcPr>
            <w:tcW w:w="368" w:type="dxa"/>
            <w:vMerge w:val="restart"/>
            <w:tcBorders>
              <w:top w:val="single" w:sz="4" w:space="0" w:color="000000"/>
              <w:left w:val="single" w:sz="4" w:space="0" w:color="000000"/>
              <w:right w:val="single" w:sz="4" w:space="0" w:color="000000"/>
            </w:tcBorders>
            <w:shd w:val="clear" w:color="auto" w:fill="auto"/>
            <w:vAlign w:val="center"/>
          </w:tcPr>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BA00BA">
            <w:pPr>
              <w:spacing w:line="500" w:lineRule="exact"/>
              <w:textAlignment w:val="baseline"/>
              <w:rPr>
                <w:rFonts w:ascii="宋体" w:hAnsi="宋体" w:cs="宋体"/>
                <w:color w:val="000000"/>
                <w:sz w:val="20"/>
                <w:szCs w:val="21"/>
              </w:rPr>
            </w:pPr>
          </w:p>
          <w:p w:rsidR="00BA00BA" w:rsidRDefault="00E92CC0">
            <w:pPr>
              <w:spacing w:line="500" w:lineRule="exact"/>
              <w:textAlignment w:val="baseline"/>
              <w:rPr>
                <w:rFonts w:ascii="宋体" w:hAnsi="宋体" w:cs="宋体"/>
                <w:color w:val="000000"/>
                <w:sz w:val="20"/>
                <w:szCs w:val="21"/>
              </w:rPr>
            </w:pPr>
            <w:r>
              <w:rPr>
                <w:rFonts w:ascii="宋体" w:hAnsi="宋体" w:cs="宋体" w:hint="eastAsia"/>
                <w:color w:val="000000"/>
                <w:sz w:val="20"/>
                <w:szCs w:val="21"/>
              </w:rPr>
              <w:t>公共课程</w:t>
            </w:r>
          </w:p>
        </w:tc>
        <w:tc>
          <w:tcPr>
            <w:tcW w:w="625" w:type="dxa"/>
            <w:vMerge w:val="restart"/>
            <w:tcBorders>
              <w:top w:val="single" w:sz="4" w:space="0" w:color="000000"/>
              <w:left w:val="single" w:sz="4" w:space="0" w:color="000000"/>
              <w:right w:val="single" w:sz="4" w:space="0" w:color="000000"/>
            </w:tcBorders>
            <w:shd w:val="clear" w:color="auto" w:fill="auto"/>
            <w:textDirection w:val="tbRlV"/>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b/>
                <w:bCs/>
                <w:color w:val="000000"/>
                <w:sz w:val="20"/>
                <w:szCs w:val="21"/>
              </w:rPr>
              <w:lastRenderedPageBreak/>
              <w:t xml:space="preserve">            </w:t>
            </w:r>
            <w:r>
              <w:rPr>
                <w:rFonts w:ascii="宋体" w:hAnsi="宋体" w:cs="宋体" w:hint="eastAsia"/>
                <w:color w:val="000000"/>
                <w:sz w:val="20"/>
                <w:szCs w:val="21"/>
              </w:rPr>
              <w:t xml:space="preserve"> </w:t>
            </w:r>
            <w:r>
              <w:rPr>
                <w:rFonts w:ascii="宋体" w:hAnsi="宋体" w:cs="宋体" w:hint="eastAsia"/>
                <w:color w:val="000000"/>
                <w:sz w:val="20"/>
                <w:szCs w:val="21"/>
              </w:rPr>
              <w:t>公共基础课</w:t>
            </w: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W0001A-D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思想政治</w:t>
            </w:r>
            <w:r>
              <w:rPr>
                <w:rFonts w:ascii="宋体" w:hAnsi="宋体" w:cs="宋体" w:hint="eastAsia"/>
                <w:color w:val="000000"/>
                <w:kern w:val="0"/>
                <w:szCs w:val="21"/>
              </w:rPr>
              <w:t>1-4</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W0003A-D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体育与健康</w:t>
            </w:r>
            <w:r>
              <w:rPr>
                <w:rFonts w:ascii="宋体" w:hAnsi="宋体" w:cs="宋体" w:hint="eastAsia"/>
                <w:color w:val="000000"/>
                <w:kern w:val="0"/>
                <w:szCs w:val="21"/>
              </w:rPr>
              <w:t>1-4</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W0004A-D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英语</w:t>
            </w:r>
            <w:r>
              <w:rPr>
                <w:rFonts w:ascii="宋体" w:hAnsi="宋体" w:cs="宋体" w:hint="eastAsia"/>
                <w:color w:val="000000"/>
                <w:kern w:val="0"/>
                <w:szCs w:val="21"/>
              </w:rPr>
              <w:t>1-4</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W0005A-D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语文</w:t>
            </w:r>
            <w:r>
              <w:rPr>
                <w:rFonts w:ascii="宋体" w:hAnsi="宋体" w:cs="宋体" w:hint="eastAsia"/>
                <w:color w:val="000000"/>
                <w:kern w:val="0"/>
                <w:szCs w:val="21"/>
              </w:rPr>
              <w:t>1-4</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W0006A-D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数学</w:t>
            </w:r>
            <w:r>
              <w:rPr>
                <w:rFonts w:ascii="宋体" w:hAnsi="宋体" w:cs="宋体" w:hint="eastAsia"/>
                <w:color w:val="000000"/>
                <w:kern w:val="0"/>
                <w:szCs w:val="21"/>
              </w:rPr>
              <w:t>1-4</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6</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W0008A-B</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心理健康教育</w:t>
            </w:r>
            <w:r>
              <w:rPr>
                <w:rFonts w:ascii="宋体" w:hAnsi="宋体" w:cs="宋体" w:hint="eastAsia"/>
                <w:color w:val="000000"/>
                <w:kern w:val="0"/>
                <w:szCs w:val="21"/>
              </w:rPr>
              <w:t>1-2</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7</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W0025B</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中国历史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W0025C</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世界历史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W0016B</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自然地理</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0</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W0016C</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人文地理</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W0071A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人生规划</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highlight w:val="yellow"/>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W0040A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形象塑造与自我展示</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W0073A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书法</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sz w:val="2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W0074A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物理</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W0039A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艺术鉴赏</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FF0000"/>
                <w:sz w:val="20"/>
                <w:szCs w:val="21"/>
              </w:rPr>
            </w:pPr>
            <w:r>
              <w:rPr>
                <w:rFonts w:ascii="宋体" w:hAnsi="宋体" w:cs="宋体" w:hint="eastAsia"/>
                <w:color w:val="000000" w:themeColor="text1"/>
                <w:sz w:val="2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534"/>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sidR="003F454C">
              <w:rPr>
                <w:rFonts w:ascii="宋体" w:hAnsi="宋体" w:cs="宋体" w:hint="eastAsia"/>
                <w:color w:val="000000"/>
                <w:kern w:val="0"/>
                <w:szCs w:val="21"/>
              </w:rPr>
              <w:t>6</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FF0000"/>
                <w:sz w:val="20"/>
                <w:szCs w:val="21"/>
              </w:rPr>
            </w:pPr>
            <w:r>
              <w:rPr>
                <w:rFonts w:ascii="宋体" w:hAnsi="宋体" w:cs="宋体" w:hint="eastAsia"/>
                <w:color w:val="000000" w:themeColor="text1"/>
                <w:sz w:val="20"/>
                <w:szCs w:val="21"/>
              </w:rPr>
              <w:t>W00115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演讲与口才</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534"/>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w:t>
            </w:r>
            <w:r w:rsidR="003F454C">
              <w:rPr>
                <w:rFonts w:ascii="宋体" w:hAnsi="宋体" w:cs="宋体" w:hint="eastAsia"/>
                <w:color w:val="000000"/>
                <w:kern w:val="0"/>
                <w:szCs w:val="21"/>
              </w:rPr>
              <w:t>7</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themeColor="text1"/>
                <w:sz w:val="20"/>
                <w:szCs w:val="21"/>
              </w:rPr>
            </w:pPr>
            <w:r>
              <w:rPr>
                <w:rFonts w:ascii="宋体" w:hAnsi="宋体" w:cs="宋体" w:hint="eastAsia"/>
                <w:color w:val="000000" w:themeColor="text1"/>
                <w:sz w:val="20"/>
                <w:szCs w:val="21"/>
              </w:rPr>
              <w:t>W0009A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军事理论</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FF0000"/>
                <w:sz w:val="20"/>
                <w:szCs w:val="21"/>
              </w:rPr>
            </w:pPr>
            <w:r>
              <w:rPr>
                <w:rFonts w:ascii="宋体" w:hAnsi="宋体" w:cs="宋体" w:hint="eastAsia"/>
                <w:color w:val="FF0000"/>
                <w:sz w:val="2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534"/>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w:t>
            </w:r>
            <w:r w:rsidR="003F454C">
              <w:rPr>
                <w:rFonts w:ascii="宋体" w:hAnsi="宋体" w:cs="宋体" w:hint="eastAsia"/>
                <w:color w:val="000000"/>
                <w:kern w:val="0"/>
                <w:szCs w:val="21"/>
              </w:rPr>
              <w:t>8</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themeColor="text1"/>
                <w:sz w:val="2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劳动教育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72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textAlignment w:val="baseline"/>
              <w:rPr>
                <w:rFonts w:ascii="宋体" w:hAnsi="宋体" w:cs="宋体"/>
                <w:color w:val="000000" w:themeColor="text1"/>
                <w:szCs w:val="21"/>
              </w:rPr>
            </w:pPr>
            <w:r>
              <w:rPr>
                <w:rFonts w:ascii="宋体" w:hAnsi="宋体" w:cs="宋体" w:hint="eastAsia"/>
                <w:color w:val="000000" w:themeColor="text1"/>
                <w:szCs w:val="21"/>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textAlignment w:val="baseline"/>
              <w:rPr>
                <w:rFonts w:ascii="宋体" w:hAnsi="宋体" w:cs="宋体"/>
                <w:color w:val="000000" w:themeColor="text1"/>
                <w:szCs w:val="21"/>
              </w:rPr>
            </w:pPr>
            <w:r>
              <w:rPr>
                <w:rFonts w:ascii="宋体" w:hAnsi="宋体" w:cs="宋体" w:hint="eastAsia"/>
                <w:color w:val="000000" w:themeColor="text1"/>
                <w:szCs w:val="21"/>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textAlignment w:val="center"/>
              <w:rPr>
                <w:rFonts w:ascii="宋体" w:hAnsi="宋体" w:cs="宋体"/>
                <w:color w:val="000000" w:themeColor="text1"/>
                <w:kern w:val="0"/>
                <w:szCs w:val="21"/>
              </w:rPr>
            </w:pPr>
            <w:r>
              <w:rPr>
                <w:rFonts w:ascii="宋体" w:hAnsi="宋体" w:cs="宋体" w:hint="eastAsia"/>
                <w:color w:val="000000" w:themeColor="text1"/>
                <w:kern w:val="0"/>
                <w:szCs w:val="21"/>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textAlignment w:val="baseline"/>
              <w:rPr>
                <w:rFonts w:ascii="宋体" w:hAnsi="宋体" w:cs="宋体"/>
                <w:color w:val="000000" w:themeColor="text1"/>
                <w:szCs w:val="21"/>
              </w:rPr>
            </w:pPr>
            <w:r>
              <w:rPr>
                <w:rFonts w:ascii="宋体" w:hAnsi="宋体" w:cs="宋体" w:hint="eastAsia"/>
                <w:color w:val="000000" w:themeColor="text1"/>
                <w:szCs w:val="21"/>
              </w:rPr>
              <w:t>1</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textAlignment w:val="baseline"/>
              <w:rPr>
                <w:rFonts w:ascii="宋体" w:hAnsi="宋体" w:cs="宋体"/>
                <w:color w:val="000000" w:themeColor="text1"/>
                <w:szCs w:val="21"/>
              </w:rPr>
            </w:pPr>
            <w:r>
              <w:rPr>
                <w:rFonts w:ascii="宋体" w:hAnsi="宋体" w:cs="宋体" w:hint="eastAsia"/>
                <w:color w:val="000000" w:themeColor="text1"/>
                <w:szCs w:val="21"/>
              </w:rPr>
              <w:t>1</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textAlignment w:val="baseline"/>
              <w:rPr>
                <w:rFonts w:ascii="宋体" w:hAnsi="宋体" w:cs="宋体"/>
                <w:color w:val="000000" w:themeColor="text1"/>
                <w:szCs w:val="21"/>
              </w:rPr>
            </w:pPr>
            <w:r>
              <w:rPr>
                <w:rFonts w:ascii="宋体" w:hAnsi="宋体" w:cs="宋体" w:hint="eastAsia"/>
                <w:color w:val="000000" w:themeColor="text1"/>
                <w:szCs w:val="21"/>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19</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G00001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思想道德</w:t>
            </w:r>
            <w:r>
              <w:rPr>
                <w:rFonts w:ascii="宋体" w:hAnsi="宋体" w:cs="宋体" w:hint="eastAsia"/>
                <w:color w:val="000000"/>
                <w:kern w:val="0"/>
                <w:szCs w:val="21"/>
              </w:rPr>
              <w:t>与法治</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1248"/>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0</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G00002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毛泽东思想和中国特色社会主义理论体系概论</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17</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17</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1248"/>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r w:rsidR="003F454C">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习近平新时代中国特色社会主义思想概论</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G00684</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体育与健康</w:t>
            </w:r>
            <w:r>
              <w:rPr>
                <w:rFonts w:ascii="宋体" w:hAnsi="宋体" w:cs="宋体" w:hint="eastAsia"/>
                <w:color w:val="000000"/>
                <w:kern w:val="0"/>
                <w:szCs w:val="21"/>
              </w:rPr>
              <w:t>1</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G00578</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体育与健康</w:t>
            </w:r>
            <w:r>
              <w:rPr>
                <w:rFonts w:ascii="宋体" w:hAnsi="宋体" w:cs="宋体" w:hint="eastAsia"/>
                <w:color w:val="000000"/>
                <w:kern w:val="0"/>
                <w:szCs w:val="21"/>
              </w:rPr>
              <w:t>2</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G00579</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体育与健康</w:t>
            </w:r>
            <w:r>
              <w:rPr>
                <w:rFonts w:ascii="宋体" w:hAnsi="宋体" w:cs="宋体" w:hint="eastAsia"/>
                <w:color w:val="000000"/>
                <w:kern w:val="0"/>
                <w:szCs w:val="21"/>
              </w:rPr>
              <w:t>3</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vMerge w:val="restart"/>
            <w:tcBorders>
              <w:top w:val="single" w:sz="4" w:space="0" w:color="000000"/>
              <w:left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vMerge w:val="restart"/>
            <w:tcBorders>
              <w:top w:val="single" w:sz="4" w:space="0" w:color="000000"/>
              <w:left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393" w:type="dxa"/>
            <w:vMerge w:val="restart"/>
            <w:tcBorders>
              <w:top w:val="single" w:sz="4" w:space="0" w:color="000000"/>
              <w:left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G00685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体育与健康</w:t>
            </w:r>
            <w:r>
              <w:rPr>
                <w:rFonts w:ascii="宋体" w:hAnsi="宋体" w:cs="宋体" w:hint="eastAsia"/>
                <w:color w:val="000000"/>
                <w:kern w:val="0"/>
                <w:szCs w:val="21"/>
              </w:rPr>
              <w:t>4</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vMerge/>
            <w:tcBorders>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93" w:type="dxa"/>
            <w:vMerge/>
            <w:tcBorders>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93" w:type="dxa"/>
            <w:vMerge/>
            <w:tcBorders>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6</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G00006</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信息技术</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7</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G01632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生涯体验——生涯规划</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sidR="003F454C">
              <w:rPr>
                <w:rFonts w:ascii="宋体" w:hAnsi="宋体" w:cs="宋体" w:hint="eastAsia"/>
                <w:color w:val="000000"/>
                <w:kern w:val="0"/>
                <w:szCs w:val="21"/>
              </w:rPr>
              <w:t>8</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G01633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生涯体验——创业教育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29</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G01634</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生涯体验——就业指导</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w:t>
            </w:r>
            <w:r w:rsidR="003F454C">
              <w:rPr>
                <w:rFonts w:ascii="宋体" w:hAnsi="宋体" w:cs="宋体" w:hint="eastAsia"/>
                <w:color w:val="000000"/>
                <w:sz w:val="20"/>
                <w:szCs w:val="21"/>
              </w:rPr>
              <w:t>0</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G00030</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入学教育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FF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“公共必修课”模块小计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rsidP="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11</w:t>
            </w: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19</w:t>
            </w:r>
            <w:r>
              <w:rPr>
                <w:rFonts w:ascii="宋体" w:hAnsi="宋体" w:cs="宋体" w:hint="eastAsia"/>
                <w:color w:val="000000"/>
                <w:kern w:val="0"/>
                <w:szCs w:val="21"/>
              </w:rPr>
              <w:t>37</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1379</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5</w:t>
            </w:r>
            <w:r>
              <w:rPr>
                <w:rFonts w:ascii="宋体" w:hAnsi="宋体" w:cs="宋体" w:hint="eastAsia"/>
                <w:color w:val="000000"/>
                <w:sz w:val="20"/>
                <w:szCs w:val="21"/>
              </w:rPr>
              <w:t>23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9</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1350" w:type="dxa"/>
            <w:gridSpan w:val="3"/>
            <w:vMerge w:val="restart"/>
            <w:tcBorders>
              <w:top w:val="single" w:sz="4" w:space="0" w:color="000000"/>
              <w:left w:val="single" w:sz="4" w:space="0" w:color="000000"/>
              <w:bottom w:val="nil"/>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“综合素质选修课”</w:t>
            </w:r>
            <w:r>
              <w:rPr>
                <w:rFonts w:ascii="宋体" w:hAnsi="宋体" w:cs="宋体" w:hint="eastAsia"/>
                <w:color w:val="000000"/>
                <w:kern w:val="0"/>
                <w:szCs w:val="21"/>
              </w:rPr>
              <w:t xml:space="preserve"> </w:t>
            </w:r>
            <w:r>
              <w:rPr>
                <w:rFonts w:ascii="宋体" w:hAnsi="宋体" w:cs="宋体" w:hint="eastAsia"/>
                <w:color w:val="000000"/>
                <w:kern w:val="0"/>
                <w:szCs w:val="21"/>
              </w:rPr>
              <w:t>第</w:t>
            </w:r>
            <w:r>
              <w:rPr>
                <w:rFonts w:ascii="宋体" w:hAnsi="宋体" w:cs="宋体" w:hint="eastAsia"/>
                <w:color w:val="000000"/>
                <w:kern w:val="0"/>
                <w:szCs w:val="21"/>
              </w:rPr>
              <w:t>2-4</w:t>
            </w:r>
            <w:r>
              <w:rPr>
                <w:rFonts w:ascii="宋体" w:hAnsi="宋体" w:cs="宋体" w:hint="eastAsia"/>
                <w:color w:val="000000"/>
                <w:kern w:val="0"/>
                <w:szCs w:val="21"/>
              </w:rPr>
              <w:t>学期开设</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大学英语</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1350" w:type="dxa"/>
            <w:gridSpan w:val="3"/>
            <w:vMerge/>
            <w:tcBorders>
              <w:top w:val="single" w:sz="4" w:space="0" w:color="000000"/>
              <w:left w:val="single" w:sz="4" w:space="0" w:color="000000"/>
              <w:bottom w:val="nil"/>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美育概论</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1350" w:type="dxa"/>
            <w:gridSpan w:val="3"/>
            <w:vMerge/>
            <w:tcBorders>
              <w:top w:val="single" w:sz="4" w:space="0" w:color="000000"/>
              <w:left w:val="single" w:sz="4" w:space="0" w:color="000000"/>
              <w:bottom w:val="nil"/>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公共选修课</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37"/>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“综合素质选修课”</w:t>
            </w:r>
            <w:r>
              <w:rPr>
                <w:rFonts w:ascii="宋体" w:hAnsi="宋体" w:cs="宋体" w:hint="eastAsia"/>
                <w:color w:val="000000"/>
                <w:kern w:val="0"/>
                <w:szCs w:val="21"/>
              </w:rPr>
              <w:t xml:space="preserve"> </w:t>
            </w:r>
            <w:r>
              <w:rPr>
                <w:rFonts w:ascii="宋体" w:hAnsi="宋体" w:cs="宋体" w:hint="eastAsia"/>
                <w:color w:val="000000"/>
                <w:kern w:val="0"/>
                <w:szCs w:val="21"/>
              </w:rPr>
              <w:t>模块小计（至少应选修</w:t>
            </w:r>
            <w:r>
              <w:rPr>
                <w:rFonts w:ascii="宋体" w:hAnsi="宋体" w:cs="宋体" w:hint="eastAsia"/>
                <w:color w:val="000000"/>
                <w:kern w:val="0"/>
                <w:szCs w:val="21"/>
              </w:rPr>
              <w:t>6</w:t>
            </w:r>
            <w:r>
              <w:rPr>
                <w:rFonts w:ascii="宋体" w:hAnsi="宋体" w:cs="宋体" w:hint="eastAsia"/>
                <w:color w:val="000000"/>
                <w:kern w:val="0"/>
                <w:szCs w:val="21"/>
              </w:rPr>
              <w:t>学分）</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“公共课程”模块小计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rsidP="003F454C">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2015</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1475</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505</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25</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10</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w:t>
            </w:r>
            <w:r>
              <w:rPr>
                <w:rFonts w:ascii="宋体" w:hAnsi="宋体" w:cs="宋体" w:hint="eastAsia"/>
                <w:color w:val="000000"/>
                <w:sz w:val="20"/>
                <w:szCs w:val="21"/>
              </w:rPr>
              <w:t>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专业课程</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专业基础课程</w:t>
            </w: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W0076A</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乐理与视唱</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W0033A-D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钢琴基础</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W0083A-D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形体舞蹈</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W0033A-D</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声乐基础</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A00BA" w:rsidRDefault="00BA00BA">
            <w:pPr>
              <w:spacing w:line="500" w:lineRule="exac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color w:val="000000"/>
                <w:kern w:val="0"/>
                <w:szCs w:val="21"/>
              </w:rPr>
              <w:t>G03014</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基础和声</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A00BA" w:rsidRDefault="00BA00BA">
            <w:pPr>
              <w:spacing w:line="500" w:lineRule="exac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G02809</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中西方音乐史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295"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“专业基础课程”模块小计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38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BA00BA">
            <w:pPr>
              <w:spacing w:line="500" w:lineRule="exact"/>
              <w:jc w:val="center"/>
              <w:textAlignment w:val="baseline"/>
              <w:rPr>
                <w:rFonts w:ascii="宋体" w:hAnsi="宋体" w:cs="宋体"/>
                <w:color w:val="FF0000"/>
                <w:sz w:val="20"/>
                <w:szCs w:val="21"/>
              </w:rPr>
            </w:pPr>
          </w:p>
        </w:tc>
        <w:tc>
          <w:tcPr>
            <w:tcW w:w="3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608</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sz w:val="20"/>
                <w:szCs w:val="21"/>
              </w:rPr>
              <w:t>192</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textAlignment w:val="center"/>
              <w:rPr>
                <w:rFonts w:ascii="宋体" w:hAnsi="宋体" w:cs="宋体"/>
                <w:color w:val="FF0000"/>
                <w:sz w:val="20"/>
                <w:szCs w:val="21"/>
              </w:rPr>
            </w:pPr>
            <w:r>
              <w:rPr>
                <w:rFonts w:ascii="宋体" w:hAnsi="宋体" w:cs="宋体" w:hint="eastAsia"/>
                <w:color w:val="FF0000"/>
                <w:sz w:val="20"/>
                <w:szCs w:val="21"/>
              </w:rPr>
              <w:t>416</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8</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sz w:val="20"/>
                <w:szCs w:val="21"/>
              </w:rPr>
              <w:t>0</w:t>
            </w:r>
          </w:p>
        </w:tc>
        <w:tc>
          <w:tcPr>
            <w:tcW w:w="4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4</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0</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FF0000"/>
                <w:sz w:val="20"/>
                <w:szCs w:val="21"/>
              </w:rPr>
            </w:pPr>
            <w:r>
              <w:rPr>
                <w:rFonts w:ascii="宋体" w:hAnsi="宋体" w:cs="宋体" w:hint="eastAsia"/>
                <w:color w:val="FF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w:t>
            </w:r>
            <w:r>
              <w:rPr>
                <w:rFonts w:ascii="宋体" w:hAnsi="宋体" w:cs="宋体" w:hint="eastAsia"/>
                <w:color w:val="000000"/>
                <w:kern w:val="0"/>
                <w:szCs w:val="21"/>
              </w:rPr>
              <w:t>共享</w:t>
            </w:r>
            <w:r>
              <w:rPr>
                <w:rFonts w:ascii="宋体" w:hAnsi="宋体" w:cs="宋体" w:hint="eastAsia"/>
                <w:color w:val="000000"/>
                <w:kern w:val="0"/>
                <w:szCs w:val="21"/>
              </w:rPr>
              <w:t>课</w:t>
            </w: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W0036A-B</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基本乐理</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W0037A-B</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视唱练耳</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217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 w:val="20"/>
                <w:szCs w:val="21"/>
              </w:rPr>
            </w:pPr>
            <w:r>
              <w:rPr>
                <w:rFonts w:ascii="宋体" w:hAnsi="宋体" w:cs="宋体"/>
                <w:color w:val="000000"/>
                <w:kern w:val="0"/>
                <w:sz w:val="20"/>
                <w:szCs w:val="21"/>
              </w:rPr>
              <w:t>G03081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 w:val="20"/>
                <w:szCs w:val="21"/>
              </w:rPr>
            </w:pPr>
            <w:r>
              <w:rPr>
                <w:rFonts w:ascii="宋体" w:hAnsi="宋体" w:cs="宋体" w:hint="eastAsia"/>
                <w:color w:val="000000"/>
                <w:kern w:val="0"/>
                <w:szCs w:val="21"/>
              </w:rPr>
              <w:t>合唱</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 w:val="20"/>
                <w:szCs w:val="21"/>
              </w:rPr>
            </w:pPr>
            <w:r>
              <w:rPr>
                <w:rFonts w:ascii="宋体" w:hAnsi="宋体" w:cs="宋体" w:hint="eastAsia"/>
                <w:color w:val="000000"/>
                <w:kern w:val="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kern w:val="0"/>
                <w:sz w:val="20"/>
                <w:szCs w:val="21"/>
              </w:rPr>
            </w:pPr>
            <w:r>
              <w:rPr>
                <w:rFonts w:ascii="宋体" w:hAnsi="宋体" w:cs="宋体" w:hint="eastAsia"/>
                <w:b/>
                <w:bCs/>
                <w:color w:val="000000"/>
                <w:kern w:val="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textAlignment w:val="center"/>
              <w:rPr>
                <w:rFonts w:ascii="宋体" w:hAnsi="宋体" w:cs="宋体"/>
                <w:color w:val="000000"/>
                <w:kern w:val="0"/>
                <w:sz w:val="20"/>
                <w:szCs w:val="21"/>
              </w:rPr>
            </w:pPr>
            <w:r>
              <w:rPr>
                <w:rFonts w:ascii="宋体" w:hAnsi="宋体" w:cs="宋体" w:hint="eastAsia"/>
                <w:color w:val="000000"/>
                <w:kern w:val="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 w:val="20"/>
                <w:szCs w:val="21"/>
              </w:rPr>
            </w:pPr>
            <w:r>
              <w:rPr>
                <w:rFonts w:ascii="宋体" w:hAnsi="宋体" w:cs="宋体" w:hint="eastAsia"/>
                <w:color w:val="000000"/>
                <w:kern w:val="0"/>
                <w:sz w:val="2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left"/>
              <w:textAlignment w:val="center"/>
              <w:rPr>
                <w:rFonts w:ascii="宋体" w:hAnsi="宋体" w:cs="宋体"/>
                <w:color w:val="000000"/>
                <w:kern w:val="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295"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w:t>
            </w:r>
            <w:r>
              <w:rPr>
                <w:rFonts w:ascii="宋体" w:hAnsi="宋体" w:cs="宋体" w:hint="eastAsia"/>
                <w:color w:val="000000"/>
                <w:kern w:val="0"/>
                <w:szCs w:val="21"/>
              </w:rPr>
              <w:t>共享</w:t>
            </w:r>
            <w:r>
              <w:rPr>
                <w:rFonts w:ascii="宋体" w:hAnsi="宋体" w:cs="宋体" w:hint="eastAsia"/>
                <w:color w:val="000000"/>
                <w:kern w:val="0"/>
                <w:szCs w:val="21"/>
              </w:rPr>
              <w:t>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256</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7</w:t>
            </w:r>
            <w:r>
              <w:rPr>
                <w:rFonts w:ascii="宋体" w:hAnsi="宋体" w:cs="宋体" w:hint="eastAsia"/>
                <w:color w:val="000000"/>
                <w:kern w:val="0"/>
                <w:szCs w:val="21"/>
              </w:rPr>
              <w:t>6</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180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6</w:t>
            </w:r>
          </w:p>
        </w:tc>
        <w:tc>
          <w:tcPr>
            <w:tcW w:w="4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6</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0</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w:t>
            </w:r>
            <w:r>
              <w:rPr>
                <w:rFonts w:ascii="宋体" w:hAnsi="宋体" w:cs="宋体" w:hint="eastAsia"/>
                <w:color w:val="000000"/>
                <w:kern w:val="0"/>
                <w:szCs w:val="21"/>
              </w:rPr>
              <w:t>核心</w:t>
            </w:r>
            <w:r>
              <w:rPr>
                <w:rFonts w:ascii="宋体" w:hAnsi="宋体" w:cs="宋体" w:hint="eastAsia"/>
                <w:color w:val="000000"/>
                <w:kern w:val="0"/>
                <w:szCs w:val="21"/>
              </w:rPr>
              <w:t>课</w:t>
            </w: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正音</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color w:val="000000"/>
                <w:sz w:val="20"/>
                <w:szCs w:val="21"/>
              </w:rPr>
              <w:t>G01322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钢琴即兴伴奏</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G02528</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艺术指导</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textAlignment w:val="center"/>
              <w:rPr>
                <w:rFonts w:ascii="宋体" w:hAnsi="宋体" w:cs="宋体"/>
                <w:color w:val="000000"/>
                <w:sz w:val="20"/>
                <w:szCs w:val="21"/>
              </w:rPr>
            </w:pPr>
            <w:r>
              <w:rPr>
                <w:rFonts w:ascii="宋体" w:hAnsi="宋体" w:cs="宋体" w:hint="eastAsia"/>
                <w:color w:val="000000"/>
                <w:sz w:val="2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b/>
                <w:bCs/>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声乐</w:t>
            </w:r>
            <w:r>
              <w:rPr>
                <w:rFonts w:ascii="宋体" w:hAnsi="宋体" w:cs="宋体" w:hint="eastAsia"/>
                <w:color w:val="000000"/>
                <w:kern w:val="0"/>
                <w:szCs w:val="21"/>
              </w:rPr>
              <w:t>1-5</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“声乐方向”</w:t>
            </w:r>
            <w:r>
              <w:rPr>
                <w:rFonts w:ascii="宋体" w:hAnsi="宋体" w:cs="宋体" w:hint="eastAsia"/>
                <w:color w:val="000000"/>
                <w:kern w:val="0"/>
                <w:szCs w:val="21"/>
              </w:rPr>
              <w:t>核心</w:t>
            </w:r>
            <w:r>
              <w:rPr>
                <w:rFonts w:ascii="宋体" w:hAnsi="宋体" w:cs="宋体" w:hint="eastAsia"/>
                <w:color w:val="000000"/>
                <w:kern w:val="0"/>
                <w:szCs w:val="21"/>
              </w:rPr>
              <w:t>课模块小计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r>
              <w:rPr>
                <w:rFonts w:ascii="宋体" w:hAnsi="宋体" w:cs="宋体" w:hint="eastAsia"/>
                <w:color w:val="000000"/>
                <w:kern w:val="0"/>
                <w:szCs w:val="21"/>
              </w:rPr>
              <w:t>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300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41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声乐</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钢琴技术训练</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G02528</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钢琴即兴伴奏</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color w:val="000000"/>
                <w:kern w:val="0"/>
                <w:szCs w:val="21"/>
              </w:rPr>
              <w:t>G03079</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钢琴合奏</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G02581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钢琴</w:t>
            </w:r>
            <w:r>
              <w:rPr>
                <w:rFonts w:ascii="宋体" w:hAnsi="宋体" w:cs="宋体" w:hint="eastAsia"/>
                <w:color w:val="000000"/>
                <w:kern w:val="0"/>
                <w:szCs w:val="21"/>
              </w:rPr>
              <w:t>1-5</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“钢琴方向”</w:t>
            </w:r>
            <w:r>
              <w:rPr>
                <w:rFonts w:ascii="宋体" w:hAnsi="宋体" w:cs="宋体" w:hint="eastAsia"/>
                <w:color w:val="000000"/>
                <w:kern w:val="0"/>
                <w:szCs w:val="21"/>
              </w:rPr>
              <w:t>核心</w:t>
            </w:r>
            <w:r>
              <w:rPr>
                <w:rFonts w:ascii="宋体" w:hAnsi="宋体" w:cs="宋体" w:hint="eastAsia"/>
                <w:color w:val="000000"/>
                <w:kern w:val="0"/>
                <w:szCs w:val="21"/>
              </w:rPr>
              <w:t>课模块</w:t>
            </w:r>
          </w:p>
        </w:tc>
        <w:tc>
          <w:tcPr>
            <w:tcW w:w="341"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r>
              <w:rPr>
                <w:rFonts w:ascii="宋体" w:hAnsi="宋体" w:cs="宋体" w:hint="eastAsia"/>
                <w:color w:val="000000"/>
                <w:kern w:val="0"/>
                <w:szCs w:val="21"/>
              </w:rPr>
              <w:t>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300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textAlignment w:val="center"/>
              <w:rPr>
                <w:rFonts w:ascii="宋体" w:hAnsi="宋体" w:cs="宋体"/>
                <w:color w:val="000000"/>
                <w:sz w:val="20"/>
                <w:szCs w:val="21"/>
              </w:rPr>
            </w:pPr>
            <w:r>
              <w:rPr>
                <w:rFonts w:ascii="宋体" w:hAnsi="宋体" w:cs="宋体" w:hint="eastAsia"/>
                <w:color w:val="000000"/>
                <w:sz w:val="2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41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G02826</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proofErr w:type="gramStart"/>
            <w:r>
              <w:rPr>
                <w:rFonts w:ascii="宋体" w:hAnsi="宋体" w:cs="宋体" w:hint="eastAsia"/>
                <w:color w:val="000000"/>
                <w:kern w:val="0"/>
                <w:szCs w:val="21"/>
              </w:rPr>
              <w:t>古典舞基训</w:t>
            </w:r>
            <w:proofErr w:type="gramEnd"/>
            <w:r>
              <w:rPr>
                <w:rFonts w:ascii="宋体" w:hAnsi="宋体" w:cs="宋体" w:hint="eastAsia"/>
                <w:color w:val="000000"/>
                <w:kern w:val="0"/>
                <w:szCs w:val="21"/>
              </w:rPr>
              <w:t>1-2</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G02542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现代舞</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sz w:val="2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G02671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芭蕾基训</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G02816</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剧目编排</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民间舞</w:t>
            </w:r>
            <w:r>
              <w:rPr>
                <w:rFonts w:ascii="宋体" w:hAnsi="宋体" w:cs="宋体" w:hint="eastAsia"/>
                <w:color w:val="000000"/>
                <w:kern w:val="0"/>
                <w:szCs w:val="21"/>
              </w:rPr>
              <w:t>1-5</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“舞蹈方向”</w:t>
            </w:r>
            <w:r>
              <w:rPr>
                <w:rFonts w:ascii="宋体" w:hAnsi="宋体" w:cs="宋体" w:hint="eastAsia"/>
                <w:color w:val="000000"/>
                <w:kern w:val="0"/>
                <w:szCs w:val="21"/>
              </w:rPr>
              <w:t>核心</w:t>
            </w:r>
            <w:r>
              <w:rPr>
                <w:rFonts w:ascii="宋体" w:hAnsi="宋体" w:cs="宋体" w:hint="eastAsia"/>
                <w:color w:val="000000"/>
                <w:kern w:val="0"/>
                <w:szCs w:val="21"/>
              </w:rPr>
              <w:t>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r>
              <w:rPr>
                <w:rFonts w:ascii="宋体" w:hAnsi="宋体" w:cs="宋体" w:hint="eastAsia"/>
                <w:color w:val="000000"/>
                <w:kern w:val="0"/>
                <w:szCs w:val="21"/>
              </w:rPr>
              <w:t>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300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41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G02538</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器乐合奏</w:t>
            </w:r>
            <w:r>
              <w:rPr>
                <w:rFonts w:ascii="宋体" w:hAnsi="宋体" w:cs="宋体" w:hint="eastAsia"/>
                <w:color w:val="000000"/>
                <w:kern w:val="0"/>
                <w:szCs w:val="21"/>
              </w:rPr>
              <w:t>1-3</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G02812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声乐</w:t>
            </w:r>
            <w:r>
              <w:rPr>
                <w:rFonts w:ascii="宋体" w:hAnsi="宋体" w:cs="宋体" w:hint="eastAsia"/>
                <w:color w:val="000000"/>
                <w:kern w:val="0"/>
                <w:szCs w:val="21"/>
              </w:rPr>
              <w:t>1-2</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G02528</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艺术指导</w:t>
            </w:r>
            <w:r>
              <w:rPr>
                <w:rFonts w:ascii="宋体" w:hAnsi="宋体" w:cs="宋体" w:hint="eastAsia"/>
                <w:color w:val="000000"/>
                <w:kern w:val="0"/>
                <w:szCs w:val="21"/>
              </w:rPr>
              <w:t>1-2</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G01786</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器乐</w:t>
            </w:r>
            <w:r>
              <w:rPr>
                <w:rFonts w:ascii="宋体" w:hAnsi="宋体" w:cs="宋体" w:hint="eastAsia"/>
                <w:color w:val="000000"/>
                <w:kern w:val="0"/>
                <w:szCs w:val="21"/>
              </w:rPr>
              <w:t>1-5</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proofErr w:type="gramStart"/>
            <w:r>
              <w:rPr>
                <w:rFonts w:ascii="宋体" w:hAnsi="宋体" w:cs="宋体" w:hint="eastAsia"/>
                <w:color w:val="000000"/>
                <w:kern w:val="0"/>
                <w:szCs w:val="21"/>
              </w:rPr>
              <w:t>“</w:t>
            </w:r>
            <w:proofErr w:type="gramEnd"/>
            <w:r>
              <w:rPr>
                <w:rFonts w:ascii="宋体" w:hAnsi="宋体" w:cs="宋体" w:hint="eastAsia"/>
                <w:color w:val="000000"/>
                <w:kern w:val="0"/>
                <w:szCs w:val="21"/>
              </w:rPr>
              <w:t>器乐方向“</w:t>
            </w:r>
            <w:r>
              <w:rPr>
                <w:rFonts w:ascii="宋体" w:hAnsi="宋体" w:cs="宋体" w:hint="eastAsia"/>
                <w:color w:val="000000"/>
                <w:kern w:val="0"/>
                <w:szCs w:val="21"/>
              </w:rPr>
              <w:t>核心</w:t>
            </w:r>
            <w:r>
              <w:rPr>
                <w:rFonts w:ascii="宋体" w:hAnsi="宋体" w:cs="宋体" w:hint="eastAsia"/>
                <w:color w:val="000000"/>
                <w:kern w:val="0"/>
                <w:szCs w:val="21"/>
              </w:rPr>
              <w:t>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r>
              <w:rPr>
                <w:rFonts w:ascii="宋体" w:hAnsi="宋体" w:cs="宋体" w:hint="eastAsia"/>
                <w:color w:val="000000"/>
                <w:kern w:val="0"/>
                <w:szCs w:val="21"/>
              </w:rPr>
              <w:t>4</w:t>
            </w:r>
          </w:p>
        </w:tc>
        <w:tc>
          <w:tcPr>
            <w:tcW w:w="39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300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413" w:type="dxa"/>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9BC2E6"/>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混音与声音设计</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96</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16</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80</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录音与声学</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kern w:val="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color w:val="000000"/>
                <w:kern w:val="0"/>
                <w:szCs w:val="21"/>
              </w:rPr>
              <w:t>G00911</w:t>
            </w: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钢琴</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kern w:val="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电脑音乐制作</w:t>
            </w:r>
            <w:r>
              <w:rPr>
                <w:rFonts w:ascii="宋体" w:hAnsi="宋体" w:cs="宋体" w:hint="eastAsia"/>
                <w:color w:val="000000"/>
                <w:kern w:val="0"/>
                <w:szCs w:val="21"/>
              </w:rPr>
              <w:t>1-5</w:t>
            </w:r>
          </w:p>
        </w:tc>
        <w:tc>
          <w:tcPr>
            <w:tcW w:w="3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160</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20</w:t>
            </w:r>
          </w:p>
        </w:tc>
        <w:tc>
          <w:tcPr>
            <w:tcW w:w="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140</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“音乐制作方向”</w:t>
            </w:r>
            <w:r>
              <w:rPr>
                <w:rFonts w:ascii="宋体" w:hAnsi="宋体" w:cs="宋体" w:hint="eastAsia"/>
                <w:color w:val="000000"/>
                <w:kern w:val="0"/>
                <w:szCs w:val="21"/>
              </w:rPr>
              <w:t>核心</w:t>
            </w:r>
            <w:r>
              <w:rPr>
                <w:rFonts w:ascii="宋体" w:hAnsi="宋体" w:cs="宋体" w:hint="eastAsia"/>
                <w:color w:val="000000"/>
                <w:kern w:val="0"/>
                <w:szCs w:val="21"/>
              </w:rPr>
              <w:t>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sz w:val="2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r>
              <w:rPr>
                <w:rFonts w:ascii="宋体" w:hAnsi="宋体" w:cs="宋体" w:hint="eastAsia"/>
                <w:color w:val="000000"/>
                <w:kern w:val="0"/>
                <w:szCs w:val="21"/>
              </w:rPr>
              <w:t>4</w:t>
            </w:r>
          </w:p>
        </w:tc>
        <w:tc>
          <w:tcPr>
            <w:tcW w:w="39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sz w:val="20"/>
                <w:szCs w:val="21"/>
              </w:rPr>
              <w:t>300</w:t>
            </w:r>
          </w:p>
        </w:tc>
        <w:tc>
          <w:tcPr>
            <w:tcW w:w="3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413"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5B9BD5"/>
            <w:vAlign w:val="center"/>
          </w:tcPr>
          <w:p w:rsidR="00BA00BA" w:rsidRDefault="00BA00BA">
            <w:pPr>
              <w:spacing w:line="500" w:lineRule="exact"/>
              <w:jc w:val="center"/>
              <w:textAlignment w:val="baseline"/>
              <w:rPr>
                <w:rFonts w:ascii="宋体" w:hAnsi="宋体" w:cs="宋体"/>
                <w:color w:val="000000"/>
                <w:sz w:val="20"/>
                <w:szCs w:val="21"/>
              </w:rPr>
            </w:pPr>
          </w:p>
        </w:tc>
      </w:tr>
      <w:tr w:rsidR="00BA00BA">
        <w:trPr>
          <w:cantSplit/>
          <w:trHeight w:val="455"/>
        </w:trPr>
        <w:tc>
          <w:tcPr>
            <w:tcW w:w="36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sz w:val="20"/>
                <w:szCs w:val="21"/>
              </w:rPr>
              <w:lastRenderedPageBreak/>
              <w:t xml:space="preserve"> </w:t>
            </w: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FFFF00"/>
            <w:noWrap/>
            <w:vAlign w:val="center"/>
          </w:tcPr>
          <w:p w:rsidR="00BA00BA" w:rsidRDefault="00E92CC0">
            <w:pPr>
              <w:widowControl/>
              <w:spacing w:line="500" w:lineRule="exact"/>
              <w:jc w:val="center"/>
              <w:textAlignment w:val="center"/>
              <w:rPr>
                <w:rFonts w:ascii="宋体" w:hAnsi="宋体" w:cs="宋体"/>
                <w:b/>
                <w:bCs/>
                <w:color w:val="000000"/>
                <w:sz w:val="20"/>
                <w:szCs w:val="21"/>
              </w:rPr>
            </w:pPr>
            <w:r>
              <w:rPr>
                <w:rFonts w:ascii="宋体" w:hAnsi="宋体" w:cs="宋体" w:hint="eastAsia"/>
                <w:b/>
                <w:bCs/>
                <w:color w:val="000000"/>
                <w:kern w:val="0"/>
                <w:szCs w:val="21"/>
              </w:rPr>
              <w:t>“音乐表演专业”</w:t>
            </w:r>
            <w:r>
              <w:rPr>
                <w:rFonts w:ascii="宋体" w:hAnsi="宋体" w:cs="宋体" w:hint="eastAsia"/>
                <w:b/>
                <w:bCs/>
                <w:color w:val="000000"/>
                <w:kern w:val="0"/>
                <w:szCs w:val="21"/>
              </w:rPr>
              <w:t>核心</w:t>
            </w:r>
            <w:r>
              <w:rPr>
                <w:rFonts w:ascii="宋体" w:hAnsi="宋体" w:cs="宋体" w:hint="eastAsia"/>
                <w:b/>
                <w:bCs/>
                <w:color w:val="000000"/>
                <w:kern w:val="0"/>
                <w:szCs w:val="21"/>
              </w:rPr>
              <w:t>课模块小计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r>
              <w:rPr>
                <w:rFonts w:ascii="宋体" w:hAnsi="宋体" w:cs="宋体" w:hint="eastAsia"/>
                <w:color w:val="000000"/>
                <w:kern w:val="0"/>
                <w:szCs w:val="21"/>
              </w:rPr>
              <w:t>4</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300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4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专业拓展课</w:t>
            </w: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陶笛艺术</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color w:val="000000"/>
                <w:sz w:val="2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color w:val="000000"/>
                <w:sz w:val="20"/>
                <w:szCs w:val="21"/>
              </w:rPr>
              <w:t>18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color w:val="000000"/>
                <w:sz w:val="20"/>
                <w:szCs w:val="21"/>
              </w:rPr>
              <w:t>46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lang w:bidi="ar"/>
              </w:rPr>
              <w:t>G02401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舞台表演</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G01694</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钢琴调律</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32</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highlight w:val="green"/>
              </w:rPr>
            </w:pPr>
            <w:r>
              <w:rPr>
                <w:rFonts w:ascii="宋体" w:hAnsi="宋体" w:cs="宋体" w:hint="eastAsia"/>
                <w:color w:val="000000"/>
                <w:sz w:val="20"/>
                <w:szCs w:val="21"/>
              </w:rPr>
              <w:t>音乐赏析</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B</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sz w:val="2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spacing w:line="500" w:lineRule="exact"/>
              <w:jc w:val="center"/>
              <w:textAlignment w:val="baseline"/>
              <w:rPr>
                <w:rFonts w:ascii="宋体" w:hAnsi="宋体" w:cs="宋体"/>
                <w:color w:val="000000"/>
                <w:sz w:val="20"/>
                <w:szCs w:val="21"/>
              </w:rPr>
            </w:pPr>
            <w:r>
              <w:rPr>
                <w:rFonts w:ascii="宋体" w:hAnsi="宋体" w:cs="宋体" w:hint="eastAsia"/>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highlight w:val="green"/>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BA00BA">
            <w:pPr>
              <w:spacing w:line="500" w:lineRule="exac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音乐表演专业拓展课程模块小计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12</w:t>
            </w: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BA00BA">
            <w:pPr>
              <w:widowControl/>
              <w:spacing w:line="500" w:lineRule="exact"/>
              <w:jc w:val="center"/>
              <w:textAlignment w:val="center"/>
              <w:rPr>
                <w:rFonts w:ascii="宋体" w:hAnsi="宋体" w:cs="宋体"/>
                <w:color w:val="000000"/>
                <w:sz w:val="20"/>
                <w:szCs w:val="21"/>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192</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54</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138</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color w:val="000000"/>
                <w:sz w:val="2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color w:val="000000"/>
                <w:sz w:val="20"/>
                <w:szCs w:val="21"/>
              </w:rPr>
              <w:t>0</w:t>
            </w:r>
          </w:p>
        </w:tc>
        <w:tc>
          <w:tcPr>
            <w:tcW w:w="4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4</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val="restart"/>
            <w:tcBorders>
              <w:top w:val="single" w:sz="4" w:space="0" w:color="000000"/>
              <w:left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val="restart"/>
            <w:tcBorders>
              <w:top w:val="single" w:sz="4" w:space="0" w:color="000000"/>
              <w:left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专业选修课</w:t>
            </w: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G02581</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钢琴（选修）</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D</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left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left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G02812</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声乐（选修）</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D</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left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left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G01111</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形体舞蹈（选修）</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D</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left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left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80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G01786</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器乐（选修）</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D</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left w:val="single" w:sz="4" w:space="0" w:color="000000"/>
              <w:bottom w:val="single" w:sz="4" w:space="0" w:color="000000"/>
              <w:right w:val="single" w:sz="4" w:space="0" w:color="000000"/>
            </w:tcBorders>
            <w:shd w:val="clear" w:color="auto" w:fill="auto"/>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1670" w:type="dxa"/>
            <w:gridSpan w:val="5"/>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音乐表演专业选修课模块小计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6</w:t>
            </w: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BA00BA">
            <w:pPr>
              <w:widowControl/>
              <w:spacing w:line="500" w:lineRule="exact"/>
              <w:jc w:val="center"/>
              <w:textAlignment w:val="center"/>
              <w:rPr>
                <w:rFonts w:ascii="宋体" w:hAnsi="宋体" w:cs="宋体"/>
                <w:color w:val="000000"/>
                <w:kern w:val="0"/>
                <w:szCs w:val="21"/>
              </w:rPr>
            </w:pP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36</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8</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28</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2</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4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4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“课内教学活动”总计</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rsidP="003F454C">
            <w:pPr>
              <w:widowControl/>
              <w:jc w:val="right"/>
              <w:textAlignment w:val="center"/>
              <w:rPr>
                <w:rFonts w:ascii="宋体" w:hAnsi="宋体" w:cs="宋体"/>
                <w:color w:val="000000"/>
                <w:sz w:val="20"/>
                <w:szCs w:val="21"/>
              </w:rPr>
            </w:pPr>
            <w:r>
              <w:rPr>
                <w:rFonts w:ascii="宋体" w:hAnsi="宋体" w:cs="宋体" w:hint="eastAsia"/>
                <w:color w:val="000000"/>
                <w:sz w:val="20"/>
                <w:szCs w:val="21"/>
              </w:rPr>
              <w:t>220</w:t>
            </w: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0</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527</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1889</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604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31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33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35</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23</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1</w:t>
            </w:r>
            <w:r>
              <w:rPr>
                <w:rFonts w:ascii="宋体" w:hAnsi="宋体" w:cs="宋体" w:hint="eastAsia"/>
                <w:color w:val="000000"/>
                <w:kern w:val="0"/>
                <w:sz w:val="22"/>
                <w:szCs w:val="22"/>
                <w:lang w:bidi="ar"/>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9</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勤工助学</w:t>
            </w:r>
          </w:p>
        </w:tc>
        <w:tc>
          <w:tcPr>
            <w:tcW w:w="6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专业实践</w:t>
            </w: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G02456</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舞台表演实训</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295" w:type="dxa"/>
            <w:gridSpan w:val="6"/>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“专业实习实训”模块小计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10</w:t>
            </w:r>
          </w:p>
        </w:tc>
        <w:tc>
          <w:tcPr>
            <w:tcW w:w="294"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498"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240</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9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06"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70"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FFFF00"/>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29"/>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G00031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社会实践（</w:t>
            </w:r>
            <w:proofErr w:type="gramStart"/>
            <w:r>
              <w:rPr>
                <w:rFonts w:ascii="宋体" w:hAnsi="宋体" w:cs="宋体" w:hint="eastAsia"/>
                <w:color w:val="000000"/>
                <w:kern w:val="0"/>
                <w:szCs w:val="21"/>
              </w:rPr>
              <w:t>含劳动</w:t>
            </w:r>
            <w:proofErr w:type="gramEnd"/>
            <w:r>
              <w:rPr>
                <w:rFonts w:ascii="宋体" w:hAnsi="宋体" w:cs="宋体" w:hint="eastAsia"/>
                <w:color w:val="000000"/>
                <w:kern w:val="0"/>
                <w:szCs w:val="21"/>
              </w:rPr>
              <w:t>教育）</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48</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48</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G02728</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校内集中实训</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10</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2</w:t>
            </w:r>
            <w:r>
              <w:rPr>
                <w:rFonts w:ascii="宋体" w:hAnsi="宋体" w:cs="宋体" w:hint="eastAsia"/>
                <w:color w:val="000000"/>
                <w:sz w:val="20"/>
                <w:szCs w:val="21"/>
              </w:rPr>
              <w:t>周</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G02729</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校外实习实训</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w:t>
            </w:r>
            <w:r>
              <w:rPr>
                <w:rFonts w:ascii="宋体" w:hAnsi="宋体" w:cs="宋体" w:hint="eastAsia"/>
                <w:color w:val="000000"/>
                <w:kern w:val="0"/>
                <w:szCs w:val="21"/>
              </w:rPr>
              <w:t>周</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637"/>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G01282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岗</w:t>
            </w:r>
            <w:r>
              <w:rPr>
                <w:rFonts w:ascii="宋体" w:hAnsi="宋体" w:cs="宋体" w:hint="eastAsia"/>
                <w:color w:val="000000"/>
                <w:kern w:val="0"/>
                <w:szCs w:val="21"/>
              </w:rPr>
              <w:t>位</w:t>
            </w:r>
            <w:r>
              <w:rPr>
                <w:rFonts w:ascii="宋体" w:hAnsi="宋体" w:cs="宋体" w:hint="eastAsia"/>
                <w:color w:val="000000"/>
                <w:kern w:val="0"/>
                <w:szCs w:val="21"/>
              </w:rPr>
              <w:t>实习</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16</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384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384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w:t>
            </w:r>
            <w:r>
              <w:rPr>
                <w:rFonts w:ascii="宋体" w:hAnsi="宋体" w:cs="宋体" w:hint="eastAsia"/>
                <w:color w:val="000000"/>
                <w:kern w:val="0"/>
                <w:szCs w:val="21"/>
              </w:rPr>
              <w:t>周</w:t>
            </w: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5</w:t>
            </w:r>
          </w:p>
        </w:tc>
        <w:tc>
          <w:tcPr>
            <w:tcW w:w="6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G00032</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毕业联合作业</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64</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8</w:t>
            </w:r>
            <w:r>
              <w:rPr>
                <w:rFonts w:ascii="宋体" w:hAnsi="宋体" w:cs="宋体" w:hint="eastAsia"/>
                <w:color w:val="000000"/>
                <w:kern w:val="0"/>
                <w:szCs w:val="21"/>
              </w:rPr>
              <w:t>周</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3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368" w:type="dxa"/>
            <w:vMerge/>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BA00BA" w:rsidRDefault="00BA00BA">
            <w:pPr>
              <w:spacing w:line="500" w:lineRule="exact"/>
              <w:jc w:val="center"/>
              <w:textAlignment w:val="baseline"/>
              <w:rPr>
                <w:rFonts w:ascii="宋体" w:hAnsi="宋体" w:cs="宋体"/>
                <w:color w:val="000000"/>
                <w:sz w:val="20"/>
                <w:szCs w:val="21"/>
              </w:rPr>
            </w:pPr>
          </w:p>
        </w:tc>
        <w:tc>
          <w:tcPr>
            <w:tcW w:w="229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“勤工助学”模块小计</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48</w:t>
            </w:r>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1120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1120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0</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4</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6</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sz w:val="20"/>
                <w:szCs w:val="21"/>
              </w:rPr>
              <w:t>8</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14</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1"/>
          <w:wAfter w:w="65" w:type="dxa"/>
          <w:cantSplit/>
          <w:trHeight w:val="455"/>
        </w:trPr>
        <w:tc>
          <w:tcPr>
            <w:tcW w:w="266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lastRenderedPageBreak/>
              <w:t>总计</w:t>
            </w:r>
          </w:p>
        </w:tc>
        <w:tc>
          <w:tcPr>
            <w:tcW w:w="3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rsidP="003F454C">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26</w:t>
            </w:r>
            <w:r>
              <w:rPr>
                <w:rFonts w:ascii="宋体" w:hAnsi="宋体" w:cs="宋体" w:hint="eastAsia"/>
                <w:color w:val="000000"/>
                <w:kern w:val="0"/>
                <w:sz w:val="22"/>
                <w:szCs w:val="22"/>
                <w:lang w:bidi="ar"/>
              </w:rPr>
              <w:t>8</w:t>
            </w:r>
            <w:bookmarkStart w:id="0" w:name="_GoBack"/>
            <w:bookmarkEnd w:id="0"/>
          </w:p>
        </w:tc>
        <w:tc>
          <w:tcPr>
            <w:tcW w:w="4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0</w:t>
            </w:r>
          </w:p>
        </w:tc>
        <w:tc>
          <w:tcPr>
            <w:tcW w:w="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46</w:t>
            </w:r>
            <w:r>
              <w:rPr>
                <w:rFonts w:ascii="宋体" w:hAnsi="宋体" w:cs="宋体" w:hint="eastAsia"/>
                <w:color w:val="000000"/>
                <w:kern w:val="0"/>
                <w:sz w:val="22"/>
                <w:szCs w:val="22"/>
                <w:lang w:bidi="ar"/>
              </w:rPr>
              <w:t>29</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1889</w:t>
            </w:r>
          </w:p>
        </w:tc>
        <w:tc>
          <w:tcPr>
            <w:tcW w:w="3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740</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31</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3</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3</w:t>
            </w:r>
            <w:r>
              <w:rPr>
                <w:rFonts w:ascii="宋体" w:hAnsi="宋体" w:cs="宋体" w:hint="eastAsia"/>
                <w:color w:val="000000"/>
                <w:kern w:val="0"/>
                <w:sz w:val="22"/>
                <w:szCs w:val="22"/>
                <w:lang w:bidi="ar"/>
              </w:rPr>
              <w:t>3</w:t>
            </w:r>
          </w:p>
        </w:tc>
        <w:tc>
          <w:tcPr>
            <w:tcW w:w="3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35</w:t>
            </w:r>
          </w:p>
        </w:tc>
        <w:tc>
          <w:tcPr>
            <w:tcW w:w="3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6</w:t>
            </w:r>
          </w:p>
        </w:tc>
        <w:tc>
          <w:tcPr>
            <w:tcW w:w="4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w:t>
            </w:r>
            <w:r>
              <w:rPr>
                <w:rFonts w:ascii="宋体" w:hAnsi="宋体" w:cs="宋体" w:hint="eastAsia"/>
                <w:color w:val="000000"/>
                <w:kern w:val="0"/>
                <w:sz w:val="22"/>
                <w:szCs w:val="22"/>
                <w:lang w:bidi="ar"/>
              </w:rPr>
              <w:t>9</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26</w:t>
            </w:r>
          </w:p>
        </w:tc>
        <w:tc>
          <w:tcPr>
            <w:tcW w:w="3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18</w:t>
            </w:r>
          </w:p>
        </w:tc>
        <w:tc>
          <w:tcPr>
            <w:tcW w:w="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sz w:val="20"/>
                <w:szCs w:val="21"/>
              </w:rPr>
              <w:t>17</w:t>
            </w:r>
          </w:p>
        </w:tc>
        <w:tc>
          <w:tcPr>
            <w:tcW w:w="32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jc w:val="right"/>
              <w:textAlignment w:val="center"/>
              <w:rPr>
                <w:rFonts w:ascii="宋体" w:hAnsi="宋体" w:cs="宋体"/>
                <w:color w:val="000000"/>
                <w:sz w:val="20"/>
                <w:szCs w:val="21"/>
              </w:rPr>
            </w:pPr>
            <w:r>
              <w:rPr>
                <w:rFonts w:ascii="宋体" w:hAnsi="宋体" w:cs="宋体" w:hint="eastAsia"/>
                <w:color w:val="000000"/>
                <w:kern w:val="0"/>
                <w:sz w:val="22"/>
                <w:szCs w:val="22"/>
                <w:lang w:bidi="ar"/>
              </w:rPr>
              <w:t>14</w:t>
            </w:r>
          </w:p>
        </w:tc>
        <w:tc>
          <w:tcPr>
            <w:tcW w:w="2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2"/>
          <w:wAfter w:w="152" w:type="dxa"/>
          <w:cantSplit/>
          <w:trHeight w:val="455"/>
        </w:trPr>
        <w:tc>
          <w:tcPr>
            <w:tcW w:w="171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占总学时比例（</w:t>
            </w:r>
            <w:r>
              <w:rPr>
                <w:rFonts w:ascii="宋体" w:hAnsi="宋体" w:cs="宋体" w:hint="eastAsia"/>
                <w:color w:val="000000"/>
                <w:kern w:val="0"/>
                <w:szCs w:val="21"/>
              </w:rPr>
              <w:t xml:space="preserve">   %</w:t>
            </w:r>
            <w:r>
              <w:rPr>
                <w:rFonts w:ascii="宋体" w:hAnsi="宋体" w:cs="宋体" w:hint="eastAsia"/>
                <w:color w:val="000000"/>
                <w:kern w:val="0"/>
                <w:szCs w:val="21"/>
              </w:rPr>
              <w:t>）</w:t>
            </w: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A</w:t>
            </w:r>
            <w:r>
              <w:rPr>
                <w:rFonts w:ascii="宋体" w:hAnsi="宋体" w:cs="宋体" w:hint="eastAsia"/>
                <w:color w:val="000000"/>
                <w:kern w:val="0"/>
                <w:szCs w:val="21"/>
              </w:rPr>
              <w:t>类课程比例</w:t>
            </w: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r>
              <w:rPr>
                <w:rFonts w:ascii="宋体" w:hAnsi="宋体" w:cs="宋体" w:hint="eastAsia"/>
                <w:color w:val="000000"/>
                <w:kern w:val="0"/>
                <w:szCs w:val="21"/>
              </w:rPr>
              <w:t>类课程理论部分</w:t>
            </w:r>
          </w:p>
        </w:tc>
        <w:tc>
          <w:tcPr>
            <w:tcW w:w="20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B</w:t>
            </w:r>
            <w:r>
              <w:rPr>
                <w:rFonts w:ascii="宋体" w:hAnsi="宋体" w:cs="宋体" w:hint="eastAsia"/>
                <w:color w:val="000000"/>
                <w:kern w:val="0"/>
                <w:szCs w:val="21"/>
              </w:rPr>
              <w:t>类课程实践部分</w:t>
            </w:r>
          </w:p>
        </w:tc>
        <w:tc>
          <w:tcPr>
            <w:tcW w:w="18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C</w:t>
            </w:r>
            <w:r>
              <w:rPr>
                <w:rFonts w:ascii="宋体" w:hAnsi="宋体" w:cs="宋体" w:hint="eastAsia"/>
                <w:color w:val="000000"/>
                <w:kern w:val="0"/>
                <w:szCs w:val="21"/>
              </w:rPr>
              <w:t>类课程比例</w:t>
            </w: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2"/>
          <w:wAfter w:w="152" w:type="dxa"/>
          <w:cantSplit/>
          <w:trHeight w:val="455"/>
        </w:trPr>
        <w:tc>
          <w:tcPr>
            <w:tcW w:w="171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94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Cs w:val="21"/>
              </w:rPr>
            </w:pPr>
            <w:r>
              <w:rPr>
                <w:rFonts w:ascii="宋体" w:hAnsi="宋体" w:cs="宋体" w:hint="eastAsia"/>
                <w:color w:val="000000"/>
                <w:kern w:val="0"/>
                <w:szCs w:val="21"/>
              </w:rPr>
              <w:t>(1032)</w:t>
            </w:r>
          </w:p>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22.4%</w:t>
            </w:r>
          </w:p>
        </w:tc>
        <w:tc>
          <w:tcPr>
            <w:tcW w:w="15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r>
              <w:rPr>
                <w:rFonts w:ascii="宋体" w:hAnsi="宋体" w:cs="宋体" w:hint="eastAsia"/>
                <w:color w:val="000000"/>
                <w:kern w:val="0"/>
                <w:szCs w:val="21"/>
              </w:rPr>
              <w:t>9</w:t>
            </w:r>
            <w:r>
              <w:rPr>
                <w:rFonts w:ascii="宋体" w:hAnsi="宋体" w:cs="宋体" w:hint="eastAsia"/>
                <w:color w:val="000000"/>
                <w:kern w:val="0"/>
                <w:szCs w:val="21"/>
              </w:rPr>
              <w:t>51</w:t>
            </w:r>
            <w:r>
              <w:rPr>
                <w:rFonts w:ascii="宋体" w:hAnsi="宋体" w:cs="宋体" w:hint="eastAsia"/>
                <w:color w:val="000000"/>
                <w:kern w:val="0"/>
                <w:szCs w:val="21"/>
              </w:rPr>
              <w:t>）</w:t>
            </w:r>
            <w:r>
              <w:rPr>
                <w:rFonts w:ascii="宋体" w:hAnsi="宋体" w:cs="宋体" w:hint="eastAsia"/>
                <w:color w:val="000000"/>
                <w:kern w:val="0"/>
                <w:szCs w:val="21"/>
              </w:rPr>
              <w:t>20.2%</w:t>
            </w:r>
          </w:p>
        </w:tc>
        <w:tc>
          <w:tcPr>
            <w:tcW w:w="209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r>
              <w:rPr>
                <w:rFonts w:ascii="宋体" w:hAnsi="宋体" w:cs="宋体" w:hint="eastAsia"/>
                <w:color w:val="000000"/>
                <w:kern w:val="0"/>
                <w:szCs w:val="21"/>
              </w:rPr>
              <w:t>15</w:t>
            </w:r>
            <w:r>
              <w:rPr>
                <w:rFonts w:ascii="宋体" w:hAnsi="宋体" w:cs="宋体" w:hint="eastAsia"/>
                <w:color w:val="000000"/>
                <w:kern w:val="0"/>
                <w:szCs w:val="21"/>
              </w:rPr>
              <w:t>26</w:t>
            </w:r>
            <w:r>
              <w:rPr>
                <w:rFonts w:ascii="宋体" w:hAnsi="宋体" w:cs="宋体" w:hint="eastAsia"/>
                <w:color w:val="000000"/>
                <w:kern w:val="0"/>
                <w:szCs w:val="21"/>
              </w:rPr>
              <w:t>）</w:t>
            </w:r>
            <w:r>
              <w:rPr>
                <w:rFonts w:ascii="宋体" w:hAnsi="宋体" w:cs="宋体" w:hint="eastAsia"/>
                <w:color w:val="000000"/>
                <w:kern w:val="0"/>
                <w:szCs w:val="21"/>
              </w:rPr>
              <w:t>33.1%</w:t>
            </w:r>
          </w:p>
        </w:tc>
        <w:tc>
          <w:tcPr>
            <w:tcW w:w="185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r>
              <w:rPr>
                <w:rFonts w:ascii="宋体" w:hAnsi="宋体" w:cs="宋体" w:hint="eastAsia"/>
                <w:color w:val="000000"/>
                <w:kern w:val="0"/>
                <w:szCs w:val="21"/>
              </w:rPr>
              <w:t>1120</w:t>
            </w:r>
            <w:r>
              <w:rPr>
                <w:rFonts w:ascii="宋体" w:hAnsi="宋体" w:cs="宋体" w:hint="eastAsia"/>
                <w:color w:val="000000"/>
                <w:kern w:val="0"/>
                <w:szCs w:val="21"/>
              </w:rPr>
              <w:t>）</w:t>
            </w:r>
            <w:r>
              <w:rPr>
                <w:rFonts w:ascii="宋体" w:hAnsi="宋体" w:cs="宋体" w:hint="eastAsia"/>
                <w:color w:val="000000"/>
                <w:kern w:val="0"/>
                <w:szCs w:val="21"/>
              </w:rPr>
              <w:t>24.3%</w:t>
            </w: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2"/>
          <w:wAfter w:w="152" w:type="dxa"/>
          <w:cantSplit/>
          <w:trHeight w:val="455"/>
        </w:trPr>
        <w:tc>
          <w:tcPr>
            <w:tcW w:w="171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理论部分</w:t>
            </w:r>
          </w:p>
        </w:tc>
        <w:tc>
          <w:tcPr>
            <w:tcW w:w="394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实践部分（应在</w:t>
            </w:r>
            <w:r>
              <w:rPr>
                <w:rFonts w:ascii="宋体" w:hAnsi="宋体" w:cs="宋体" w:hint="eastAsia"/>
                <w:color w:val="000000"/>
                <w:kern w:val="0"/>
                <w:szCs w:val="21"/>
              </w:rPr>
              <w:t>55%</w:t>
            </w:r>
            <w:r>
              <w:rPr>
                <w:rFonts w:ascii="宋体" w:hAnsi="宋体" w:cs="宋体" w:hint="eastAsia"/>
                <w:color w:val="000000"/>
                <w:kern w:val="0"/>
                <w:szCs w:val="21"/>
              </w:rPr>
              <w:t>以上）</w:t>
            </w: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2"/>
          <w:wAfter w:w="152" w:type="dxa"/>
          <w:cantSplit/>
          <w:trHeight w:val="474"/>
        </w:trPr>
        <w:tc>
          <w:tcPr>
            <w:tcW w:w="1718"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0"/>
                <w:szCs w:val="21"/>
              </w:rPr>
            </w:pPr>
          </w:p>
        </w:tc>
        <w:tc>
          <w:tcPr>
            <w:tcW w:w="2471"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r>
              <w:rPr>
                <w:rFonts w:ascii="宋体" w:hAnsi="宋体" w:cs="宋体" w:hint="eastAsia"/>
                <w:color w:val="000000"/>
                <w:kern w:val="0"/>
                <w:szCs w:val="21"/>
              </w:rPr>
              <w:t>19</w:t>
            </w:r>
            <w:r>
              <w:rPr>
                <w:rFonts w:ascii="宋体" w:hAnsi="宋体" w:cs="宋体" w:hint="eastAsia"/>
                <w:color w:val="000000"/>
                <w:kern w:val="0"/>
                <w:szCs w:val="21"/>
              </w:rPr>
              <w:t>83</w:t>
            </w:r>
            <w:r>
              <w:rPr>
                <w:rFonts w:ascii="宋体" w:hAnsi="宋体" w:cs="宋体" w:hint="eastAsia"/>
                <w:color w:val="000000"/>
                <w:kern w:val="0"/>
                <w:szCs w:val="21"/>
              </w:rPr>
              <w:t>）</w:t>
            </w:r>
            <w:r>
              <w:rPr>
                <w:rFonts w:ascii="宋体" w:hAnsi="宋体" w:cs="宋体" w:hint="eastAsia"/>
                <w:color w:val="000000"/>
                <w:kern w:val="0"/>
                <w:szCs w:val="21"/>
              </w:rPr>
              <w:t>42.</w:t>
            </w:r>
            <w:r>
              <w:rPr>
                <w:rFonts w:ascii="宋体" w:hAnsi="宋体" w:cs="宋体" w:hint="eastAsia"/>
                <w:color w:val="000000"/>
                <w:kern w:val="0"/>
                <w:szCs w:val="21"/>
              </w:rPr>
              <w:t>8</w:t>
            </w:r>
            <w:r>
              <w:rPr>
                <w:rFonts w:ascii="宋体" w:hAnsi="宋体" w:cs="宋体" w:hint="eastAsia"/>
                <w:color w:val="000000"/>
                <w:kern w:val="0"/>
                <w:szCs w:val="21"/>
              </w:rPr>
              <w:t>%</w:t>
            </w:r>
          </w:p>
        </w:tc>
        <w:tc>
          <w:tcPr>
            <w:tcW w:w="3941"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0"/>
                <w:szCs w:val="21"/>
              </w:rPr>
            </w:pPr>
            <w:r>
              <w:rPr>
                <w:rFonts w:ascii="宋体" w:hAnsi="宋体" w:cs="宋体" w:hint="eastAsia"/>
                <w:color w:val="000000"/>
                <w:kern w:val="0"/>
                <w:szCs w:val="21"/>
              </w:rPr>
              <w:t>（</w:t>
            </w:r>
            <w:r>
              <w:rPr>
                <w:rFonts w:ascii="宋体" w:hAnsi="宋体" w:cs="宋体" w:hint="eastAsia"/>
                <w:color w:val="000000"/>
                <w:kern w:val="0"/>
                <w:szCs w:val="21"/>
              </w:rPr>
              <w:t>26</w:t>
            </w:r>
            <w:r>
              <w:rPr>
                <w:rFonts w:ascii="宋体" w:hAnsi="宋体" w:cs="宋体" w:hint="eastAsia"/>
                <w:color w:val="000000"/>
                <w:kern w:val="0"/>
                <w:szCs w:val="21"/>
              </w:rPr>
              <w:t>46</w:t>
            </w:r>
            <w:r>
              <w:rPr>
                <w:rFonts w:ascii="宋体" w:hAnsi="宋体" w:cs="宋体" w:hint="eastAsia"/>
                <w:color w:val="000000"/>
                <w:kern w:val="0"/>
                <w:szCs w:val="21"/>
              </w:rPr>
              <w:t>）</w:t>
            </w:r>
            <w:r>
              <w:rPr>
                <w:rFonts w:ascii="宋体" w:hAnsi="宋体" w:cs="宋体" w:hint="eastAsia"/>
                <w:color w:val="000000"/>
                <w:kern w:val="0"/>
                <w:szCs w:val="21"/>
              </w:rPr>
              <w:t>57.</w:t>
            </w:r>
            <w:r>
              <w:rPr>
                <w:rFonts w:ascii="宋体" w:hAnsi="宋体" w:cs="宋体" w:hint="eastAsia"/>
                <w:color w:val="000000"/>
                <w:kern w:val="0"/>
                <w:szCs w:val="21"/>
              </w:rPr>
              <w:t>2</w:t>
            </w:r>
            <w:r>
              <w:rPr>
                <w:rFonts w:ascii="宋体" w:hAnsi="宋体" w:cs="宋体" w:hint="eastAsia"/>
                <w:color w:val="000000"/>
                <w:kern w:val="0"/>
                <w:szCs w:val="21"/>
              </w:rPr>
              <w:t>%</w:t>
            </w:r>
          </w:p>
        </w:tc>
        <w:tc>
          <w:tcPr>
            <w:tcW w:w="3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0"/>
                <w:szCs w:val="21"/>
              </w:rPr>
            </w:pPr>
          </w:p>
        </w:tc>
      </w:tr>
      <w:tr w:rsidR="00BA00BA">
        <w:trPr>
          <w:gridAfter w:val="2"/>
          <w:wAfter w:w="152" w:type="dxa"/>
          <w:cantSplit/>
          <w:trHeight w:val="474"/>
        </w:trPr>
        <w:tc>
          <w:tcPr>
            <w:tcW w:w="8435" w:type="dxa"/>
            <w:gridSpan w:val="26"/>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tabs>
                <w:tab w:val="left" w:pos="1080"/>
                <w:tab w:val="left" w:pos="1260"/>
              </w:tabs>
              <w:spacing w:before="156" w:after="156" w:line="500" w:lineRule="exact"/>
              <w:textAlignment w:val="baseline"/>
              <w:rPr>
                <w:rFonts w:ascii="宋体" w:hAnsi="宋体" w:cs="宋体"/>
                <w:bCs/>
                <w:color w:val="000000"/>
                <w:sz w:val="20"/>
                <w:szCs w:val="21"/>
              </w:rPr>
            </w:pPr>
            <w:r>
              <w:rPr>
                <w:rFonts w:ascii="宋体" w:hAnsi="宋体" w:cs="宋体" w:hint="eastAsia"/>
                <w:bCs/>
                <w:color w:val="000000"/>
                <w:szCs w:val="21"/>
              </w:rPr>
              <w:t>备注：</w:t>
            </w:r>
          </w:p>
          <w:p w:rsidR="00BA00BA" w:rsidRDefault="00E92CC0">
            <w:pPr>
              <w:tabs>
                <w:tab w:val="left" w:pos="1080"/>
                <w:tab w:val="left" w:pos="1260"/>
              </w:tabs>
              <w:spacing w:before="156" w:after="156" w:line="500" w:lineRule="exact"/>
              <w:textAlignment w:val="baseline"/>
              <w:rPr>
                <w:rFonts w:ascii="宋体" w:hAnsi="宋体" w:cs="宋体"/>
                <w:bCs/>
                <w:color w:val="000000"/>
                <w:sz w:val="20"/>
                <w:szCs w:val="21"/>
              </w:rPr>
            </w:pPr>
            <w:r>
              <w:rPr>
                <w:rFonts w:ascii="宋体" w:hAnsi="宋体" w:cs="宋体" w:hint="eastAsia"/>
                <w:bCs/>
                <w:color w:val="000000"/>
                <w:szCs w:val="21"/>
              </w:rPr>
              <w:t>1.</w:t>
            </w:r>
            <w:r>
              <w:rPr>
                <w:rFonts w:ascii="宋体" w:hAnsi="宋体" w:cs="宋体" w:hint="eastAsia"/>
                <w:bCs/>
                <w:color w:val="000000"/>
                <w:szCs w:val="21"/>
              </w:rPr>
              <w:t>军事课（含军事教育和训练）：军事理论</w:t>
            </w:r>
            <w:r>
              <w:rPr>
                <w:rFonts w:ascii="宋体" w:hAnsi="宋体" w:cs="宋体" w:hint="eastAsia"/>
                <w:bCs/>
                <w:color w:val="000000"/>
                <w:szCs w:val="21"/>
              </w:rPr>
              <w:t>36</w:t>
            </w:r>
            <w:r>
              <w:rPr>
                <w:rFonts w:ascii="宋体" w:hAnsi="宋体" w:cs="宋体" w:hint="eastAsia"/>
                <w:bCs/>
                <w:color w:val="000000"/>
                <w:szCs w:val="21"/>
              </w:rPr>
              <w:t>课时；军训</w:t>
            </w:r>
            <w:r>
              <w:rPr>
                <w:rFonts w:ascii="宋体" w:hAnsi="宋体" w:cs="宋体" w:hint="eastAsia"/>
                <w:bCs/>
                <w:color w:val="000000"/>
                <w:szCs w:val="21"/>
              </w:rPr>
              <w:t>2</w:t>
            </w:r>
            <w:r>
              <w:rPr>
                <w:rFonts w:ascii="宋体" w:hAnsi="宋体" w:cs="宋体" w:hint="eastAsia"/>
                <w:bCs/>
                <w:color w:val="000000"/>
                <w:szCs w:val="21"/>
              </w:rPr>
              <w:t>周以</w:t>
            </w:r>
            <w:r>
              <w:rPr>
                <w:rFonts w:ascii="宋体" w:hAnsi="宋体" w:cs="宋体" w:hint="eastAsia"/>
                <w:bCs/>
                <w:color w:val="000000"/>
                <w:szCs w:val="21"/>
              </w:rPr>
              <w:t>14</w:t>
            </w:r>
            <w:r>
              <w:rPr>
                <w:rFonts w:ascii="宋体" w:hAnsi="宋体" w:cs="宋体" w:hint="eastAsia"/>
                <w:bCs/>
                <w:color w:val="000000"/>
                <w:szCs w:val="21"/>
              </w:rPr>
              <w:t>天计，每周按</w:t>
            </w:r>
            <w:r>
              <w:rPr>
                <w:rFonts w:ascii="宋体" w:hAnsi="宋体" w:cs="宋体" w:hint="eastAsia"/>
                <w:bCs/>
                <w:color w:val="000000"/>
                <w:szCs w:val="21"/>
              </w:rPr>
              <w:t>40</w:t>
            </w:r>
            <w:r>
              <w:rPr>
                <w:rFonts w:ascii="宋体" w:hAnsi="宋体" w:cs="宋体" w:hint="eastAsia"/>
                <w:bCs/>
                <w:color w:val="000000"/>
                <w:szCs w:val="21"/>
              </w:rPr>
              <w:t>学时计，共计</w:t>
            </w:r>
            <w:r>
              <w:rPr>
                <w:rFonts w:ascii="宋体" w:hAnsi="宋体" w:cs="宋体" w:hint="eastAsia"/>
                <w:bCs/>
                <w:color w:val="000000"/>
                <w:szCs w:val="21"/>
              </w:rPr>
              <w:t>40</w:t>
            </w:r>
            <w:r>
              <w:rPr>
                <w:rFonts w:ascii="宋体" w:hAnsi="宋体" w:cs="宋体" w:hint="eastAsia"/>
                <w:bCs/>
                <w:color w:val="000000"/>
                <w:szCs w:val="21"/>
              </w:rPr>
              <w:t>学时。</w:t>
            </w:r>
            <w:r>
              <w:rPr>
                <w:rFonts w:ascii="宋体" w:hAnsi="宋体" w:cs="宋体" w:hint="eastAsia"/>
                <w:bCs/>
                <w:color w:val="000000"/>
                <w:szCs w:val="21"/>
              </w:rPr>
              <w:t xml:space="preserve"> </w:t>
            </w:r>
          </w:p>
          <w:p w:rsidR="00BA00BA" w:rsidRDefault="00E92CC0">
            <w:pPr>
              <w:tabs>
                <w:tab w:val="left" w:pos="1080"/>
                <w:tab w:val="left" w:pos="1260"/>
              </w:tabs>
              <w:spacing w:before="156" w:after="156" w:line="500" w:lineRule="exact"/>
              <w:textAlignment w:val="baseline"/>
              <w:rPr>
                <w:rFonts w:ascii="宋体" w:hAnsi="宋体" w:cs="宋体"/>
                <w:bCs/>
                <w:color w:val="000000"/>
                <w:sz w:val="20"/>
                <w:szCs w:val="21"/>
              </w:rPr>
            </w:pPr>
            <w:r>
              <w:rPr>
                <w:rFonts w:ascii="宋体" w:hAnsi="宋体" w:cs="宋体" w:hint="eastAsia"/>
                <w:bCs/>
                <w:color w:val="000000"/>
                <w:szCs w:val="21"/>
              </w:rPr>
              <w:t>2.</w:t>
            </w:r>
            <w:r>
              <w:rPr>
                <w:rFonts w:ascii="宋体" w:hAnsi="宋体" w:cs="宋体" w:hint="eastAsia"/>
                <w:bCs/>
                <w:color w:val="000000"/>
                <w:szCs w:val="21"/>
              </w:rPr>
              <w:t>素质拓展学分是指学生积极参与科技技能竞赛、校园文化、社会实践、公益劳动与志愿服务活动等，给予学分，学生至少应获得</w:t>
            </w:r>
            <w:r>
              <w:rPr>
                <w:rFonts w:ascii="宋体" w:hAnsi="宋体" w:cs="宋体" w:hint="eastAsia"/>
                <w:bCs/>
                <w:color w:val="000000"/>
                <w:szCs w:val="21"/>
              </w:rPr>
              <w:t>4</w:t>
            </w:r>
            <w:r>
              <w:rPr>
                <w:rFonts w:ascii="宋体" w:hAnsi="宋体" w:cs="宋体" w:hint="eastAsia"/>
                <w:bCs/>
                <w:color w:val="000000"/>
                <w:szCs w:val="21"/>
              </w:rPr>
              <w:t>学分方能毕业并纳入专业总学分数，具体办法由学生处制定细则并组织实施。</w:t>
            </w:r>
            <w:r>
              <w:rPr>
                <w:rFonts w:ascii="宋体" w:hAnsi="宋体" w:cs="宋体" w:hint="eastAsia"/>
                <w:bCs/>
                <w:color w:val="000000"/>
                <w:szCs w:val="21"/>
              </w:rPr>
              <w:t xml:space="preserve">     </w:t>
            </w:r>
          </w:p>
          <w:p w:rsidR="00BA00BA" w:rsidRDefault="00E92CC0">
            <w:pPr>
              <w:tabs>
                <w:tab w:val="left" w:pos="1080"/>
                <w:tab w:val="left" w:pos="1260"/>
              </w:tabs>
              <w:spacing w:before="156" w:after="156" w:line="500" w:lineRule="exact"/>
              <w:textAlignment w:val="baseline"/>
              <w:rPr>
                <w:rFonts w:ascii="宋体" w:hAnsi="宋体" w:cs="宋体"/>
                <w:bCs/>
                <w:color w:val="000000"/>
                <w:sz w:val="20"/>
                <w:szCs w:val="21"/>
              </w:rPr>
            </w:pPr>
            <w:r>
              <w:rPr>
                <w:rFonts w:ascii="宋体" w:hAnsi="宋体" w:cs="宋体" w:hint="eastAsia"/>
                <w:bCs/>
                <w:color w:val="000000"/>
                <w:szCs w:val="21"/>
              </w:rPr>
              <w:t>3.</w:t>
            </w:r>
            <w:r>
              <w:rPr>
                <w:rFonts w:ascii="宋体" w:hAnsi="宋体" w:cs="宋体" w:hint="eastAsia"/>
                <w:bCs/>
                <w:color w:val="000000"/>
                <w:szCs w:val="21"/>
              </w:rPr>
              <w:t>表格中的专业</w:t>
            </w:r>
            <w:r>
              <w:rPr>
                <w:rFonts w:ascii="宋体" w:hAnsi="宋体" w:cs="宋体" w:hint="eastAsia"/>
                <w:bCs/>
                <w:color w:val="000000"/>
                <w:szCs w:val="21"/>
              </w:rPr>
              <w:t>1</w:t>
            </w:r>
            <w:r>
              <w:rPr>
                <w:rFonts w:ascii="宋体" w:hAnsi="宋体" w:cs="宋体" w:hint="eastAsia"/>
                <w:bCs/>
                <w:color w:val="000000"/>
                <w:szCs w:val="21"/>
              </w:rPr>
              <w:t>等要求填上具体的专业名称，所有表格的内容要对应修改，公式已设定完毕，有增加栏的要主要公式变化。</w:t>
            </w:r>
          </w:p>
          <w:p w:rsidR="00BA00BA" w:rsidRDefault="00BA00BA">
            <w:pPr>
              <w:spacing w:line="500" w:lineRule="exact"/>
              <w:jc w:val="left"/>
              <w:textAlignment w:val="baseline"/>
              <w:rPr>
                <w:rFonts w:ascii="宋体" w:hAnsi="宋体" w:cs="宋体"/>
                <w:color w:val="000000"/>
                <w:sz w:val="20"/>
                <w:szCs w:val="21"/>
              </w:rPr>
            </w:pPr>
          </w:p>
        </w:tc>
      </w:tr>
    </w:tbl>
    <w:p w:rsidR="00BA00BA" w:rsidRDefault="00E92CC0">
      <w:pPr>
        <w:numPr>
          <w:ilvl w:val="0"/>
          <w:numId w:val="2"/>
        </w:numPr>
        <w:tabs>
          <w:tab w:val="left" w:pos="1080"/>
          <w:tab w:val="left" w:pos="1260"/>
        </w:tabs>
        <w:spacing w:before="156" w:after="156" w:line="500" w:lineRule="exact"/>
        <w:textAlignment w:val="baseline"/>
        <w:rPr>
          <w:rFonts w:ascii="黑体" w:eastAsia="黑体" w:hAnsi="黑体" w:cs="黑体"/>
          <w:bCs/>
          <w:color w:val="000000"/>
          <w:sz w:val="30"/>
          <w:szCs w:val="30"/>
        </w:rPr>
      </w:pPr>
      <w:r>
        <w:rPr>
          <w:rFonts w:ascii="黑体" w:eastAsia="黑体" w:hAnsi="黑体" w:cs="黑体" w:hint="eastAsia"/>
          <w:bCs/>
          <w:color w:val="000000"/>
          <w:sz w:val="30"/>
          <w:szCs w:val="30"/>
        </w:rPr>
        <w:t>实践教学体系各环节具体安排</w:t>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304"/>
        <w:gridCol w:w="1834"/>
        <w:gridCol w:w="525"/>
        <w:gridCol w:w="525"/>
        <w:gridCol w:w="526"/>
        <w:gridCol w:w="2160"/>
        <w:gridCol w:w="1080"/>
        <w:gridCol w:w="720"/>
        <w:gridCol w:w="720"/>
      </w:tblGrid>
      <w:tr w:rsidR="00BA00BA">
        <w:trPr>
          <w:trHeight w:val="387"/>
          <w:tblHeader/>
          <w:jc w:val="center"/>
        </w:trPr>
        <w:tc>
          <w:tcPr>
            <w:tcW w:w="467"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lastRenderedPageBreak/>
              <w:t>序号</w:t>
            </w:r>
          </w:p>
        </w:tc>
        <w:tc>
          <w:tcPr>
            <w:tcW w:w="1304"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环节</w:t>
            </w:r>
          </w:p>
        </w:tc>
        <w:tc>
          <w:tcPr>
            <w:tcW w:w="1834"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项目名称</w:t>
            </w:r>
          </w:p>
        </w:tc>
        <w:tc>
          <w:tcPr>
            <w:tcW w:w="525"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学分</w:t>
            </w:r>
          </w:p>
        </w:tc>
        <w:tc>
          <w:tcPr>
            <w:tcW w:w="525"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学期</w:t>
            </w:r>
          </w:p>
        </w:tc>
        <w:tc>
          <w:tcPr>
            <w:tcW w:w="526"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周数</w:t>
            </w:r>
          </w:p>
        </w:tc>
        <w:tc>
          <w:tcPr>
            <w:tcW w:w="2160"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内容</w:t>
            </w:r>
          </w:p>
        </w:tc>
        <w:tc>
          <w:tcPr>
            <w:tcW w:w="1080"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场所</w:t>
            </w:r>
          </w:p>
        </w:tc>
        <w:tc>
          <w:tcPr>
            <w:tcW w:w="720" w:type="dxa"/>
            <w:vAlign w:val="center"/>
          </w:tcPr>
          <w:p w:rsidR="00BA00BA" w:rsidRDefault="00E92CC0">
            <w:pPr>
              <w:spacing w:line="500" w:lineRule="exact"/>
              <w:ind w:leftChars="-60" w:left="-3" w:right="-107" w:hangingChars="51" w:hanging="123"/>
              <w:jc w:val="center"/>
              <w:textAlignment w:val="baseline"/>
              <w:rPr>
                <w:rFonts w:ascii="宋体"/>
                <w:b/>
                <w:color w:val="000000"/>
                <w:sz w:val="24"/>
              </w:rPr>
            </w:pPr>
            <w:r>
              <w:rPr>
                <w:rFonts w:ascii="宋体" w:hAnsi="宋体" w:hint="eastAsia"/>
                <w:b/>
                <w:color w:val="000000"/>
                <w:sz w:val="24"/>
              </w:rPr>
              <w:t>可容纳</w:t>
            </w:r>
          </w:p>
          <w:p w:rsidR="00BA00BA" w:rsidRDefault="00E92CC0">
            <w:pPr>
              <w:spacing w:line="500" w:lineRule="exact"/>
              <w:ind w:leftChars="-60" w:left="-3" w:right="-107" w:hangingChars="51" w:hanging="123"/>
              <w:jc w:val="center"/>
              <w:textAlignment w:val="baseline"/>
              <w:rPr>
                <w:rFonts w:ascii="宋体"/>
                <w:b/>
                <w:color w:val="000000"/>
                <w:sz w:val="24"/>
              </w:rPr>
            </w:pPr>
            <w:r>
              <w:rPr>
                <w:rFonts w:ascii="宋体" w:hAnsi="宋体" w:hint="eastAsia"/>
                <w:b/>
                <w:color w:val="000000"/>
                <w:sz w:val="24"/>
              </w:rPr>
              <w:t>学生数</w:t>
            </w:r>
          </w:p>
        </w:tc>
        <w:tc>
          <w:tcPr>
            <w:tcW w:w="720"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备注</w:t>
            </w:r>
          </w:p>
        </w:tc>
      </w:tr>
      <w:tr w:rsidR="00BA00BA">
        <w:trPr>
          <w:trHeight w:val="405"/>
          <w:jc w:val="center"/>
        </w:trPr>
        <w:tc>
          <w:tcPr>
            <w:tcW w:w="467" w:type="dxa"/>
            <w:vAlign w:val="center"/>
          </w:tcPr>
          <w:p w:rsidR="00BA00BA" w:rsidRDefault="00E92CC0">
            <w:pPr>
              <w:spacing w:line="500" w:lineRule="exact"/>
              <w:jc w:val="center"/>
              <w:textAlignment w:val="baseline"/>
              <w:rPr>
                <w:rFonts w:ascii="宋体" w:hAnsi="宋体"/>
                <w:b/>
                <w:color w:val="000000"/>
                <w:sz w:val="24"/>
              </w:rPr>
            </w:pPr>
            <w:r>
              <w:rPr>
                <w:rFonts w:ascii="宋体" w:hAnsi="宋体" w:hint="eastAsia"/>
                <w:b/>
                <w:color w:val="000000"/>
                <w:sz w:val="24"/>
              </w:rPr>
              <w:t>1</w:t>
            </w:r>
          </w:p>
        </w:tc>
        <w:tc>
          <w:tcPr>
            <w:tcW w:w="1304" w:type="dxa"/>
            <w:vAlign w:val="center"/>
          </w:tcPr>
          <w:p w:rsidR="00BA00BA" w:rsidRDefault="00E92CC0">
            <w:pPr>
              <w:spacing w:line="500" w:lineRule="exact"/>
              <w:jc w:val="center"/>
              <w:textAlignment w:val="baseline"/>
              <w:rPr>
                <w:rFonts w:ascii="宋体" w:hAnsi="宋体"/>
                <w:b/>
                <w:color w:val="000000"/>
                <w:sz w:val="24"/>
              </w:rPr>
            </w:pPr>
            <w:r>
              <w:rPr>
                <w:rFonts w:ascii="宋体" w:hAnsi="宋体" w:hint="eastAsia"/>
                <w:b/>
                <w:color w:val="000000"/>
                <w:sz w:val="24"/>
              </w:rPr>
              <w:t>实践实训</w:t>
            </w:r>
          </w:p>
        </w:tc>
        <w:tc>
          <w:tcPr>
            <w:tcW w:w="1834" w:type="dxa"/>
            <w:vAlign w:val="center"/>
          </w:tcPr>
          <w:p w:rsidR="00BA00BA" w:rsidRDefault="00BA00BA">
            <w:pPr>
              <w:spacing w:line="500" w:lineRule="exact"/>
              <w:textAlignment w:val="baseline"/>
              <w:rPr>
                <w:rFonts w:ascii="宋体" w:hAnsi="宋体"/>
                <w:color w:val="000000"/>
                <w:sz w:val="24"/>
              </w:rPr>
            </w:pPr>
          </w:p>
        </w:tc>
        <w:tc>
          <w:tcPr>
            <w:tcW w:w="525" w:type="dxa"/>
            <w:vAlign w:val="center"/>
          </w:tcPr>
          <w:p w:rsidR="00BA00BA" w:rsidRDefault="00BA00BA">
            <w:pPr>
              <w:spacing w:line="500" w:lineRule="exact"/>
              <w:jc w:val="center"/>
              <w:textAlignment w:val="baseline"/>
              <w:rPr>
                <w:rFonts w:ascii="宋体" w:hAnsi="宋体"/>
                <w:color w:val="000000"/>
                <w:sz w:val="24"/>
              </w:rPr>
            </w:pPr>
          </w:p>
        </w:tc>
        <w:tc>
          <w:tcPr>
            <w:tcW w:w="525" w:type="dxa"/>
            <w:vAlign w:val="center"/>
          </w:tcPr>
          <w:p w:rsidR="00BA00BA" w:rsidRDefault="00BA00BA">
            <w:pPr>
              <w:spacing w:line="500" w:lineRule="exact"/>
              <w:jc w:val="center"/>
              <w:textAlignment w:val="baseline"/>
              <w:rPr>
                <w:rFonts w:ascii="宋体"/>
                <w:color w:val="000000"/>
                <w:sz w:val="24"/>
              </w:rPr>
            </w:pPr>
          </w:p>
        </w:tc>
        <w:tc>
          <w:tcPr>
            <w:tcW w:w="526" w:type="dxa"/>
            <w:vAlign w:val="center"/>
          </w:tcPr>
          <w:p w:rsidR="00BA00BA" w:rsidRDefault="00BA00BA">
            <w:pPr>
              <w:spacing w:line="500" w:lineRule="exact"/>
              <w:jc w:val="center"/>
              <w:textAlignment w:val="baseline"/>
              <w:rPr>
                <w:rFonts w:ascii="宋体"/>
                <w:color w:val="000000"/>
                <w:sz w:val="24"/>
              </w:rPr>
            </w:pPr>
          </w:p>
        </w:tc>
        <w:tc>
          <w:tcPr>
            <w:tcW w:w="2160" w:type="dxa"/>
            <w:vAlign w:val="center"/>
          </w:tcPr>
          <w:p w:rsidR="00BA00BA" w:rsidRDefault="00BA00BA">
            <w:pPr>
              <w:spacing w:line="500" w:lineRule="exact"/>
              <w:textAlignment w:val="baseline"/>
              <w:rPr>
                <w:rFonts w:ascii="宋体" w:hAnsi="宋体"/>
                <w:color w:val="000000"/>
                <w:sz w:val="24"/>
              </w:rPr>
            </w:pPr>
          </w:p>
        </w:tc>
        <w:tc>
          <w:tcPr>
            <w:tcW w:w="1080" w:type="dxa"/>
            <w:vAlign w:val="center"/>
          </w:tcPr>
          <w:p w:rsidR="00BA00BA" w:rsidRDefault="00BA00BA">
            <w:pPr>
              <w:spacing w:line="500" w:lineRule="exact"/>
              <w:textAlignment w:val="baseline"/>
              <w:rPr>
                <w:rFonts w:ascii="宋体"/>
                <w:color w:val="000000"/>
                <w:sz w:val="24"/>
              </w:rPr>
            </w:pPr>
          </w:p>
        </w:tc>
        <w:tc>
          <w:tcPr>
            <w:tcW w:w="720" w:type="dxa"/>
            <w:vAlign w:val="center"/>
          </w:tcPr>
          <w:p w:rsidR="00BA00BA" w:rsidRDefault="00BA00BA">
            <w:pPr>
              <w:spacing w:line="500" w:lineRule="exact"/>
              <w:jc w:val="center"/>
              <w:textAlignment w:val="baseline"/>
              <w:rPr>
                <w:rFonts w:ascii="宋体"/>
                <w:color w:val="000000"/>
                <w:sz w:val="24"/>
              </w:rPr>
            </w:pPr>
          </w:p>
        </w:tc>
        <w:tc>
          <w:tcPr>
            <w:tcW w:w="720" w:type="dxa"/>
            <w:vAlign w:val="center"/>
          </w:tcPr>
          <w:p w:rsidR="00BA00BA" w:rsidRDefault="00BA00BA">
            <w:pPr>
              <w:spacing w:line="500" w:lineRule="exact"/>
              <w:textAlignment w:val="baseline"/>
              <w:rPr>
                <w:rFonts w:ascii="宋体" w:hAnsi="宋体"/>
                <w:color w:val="000000"/>
                <w:sz w:val="24"/>
              </w:rPr>
            </w:pPr>
          </w:p>
        </w:tc>
      </w:tr>
      <w:tr w:rsidR="00BA00BA">
        <w:trPr>
          <w:trHeight w:val="405"/>
          <w:jc w:val="center"/>
        </w:trPr>
        <w:tc>
          <w:tcPr>
            <w:tcW w:w="467" w:type="dxa"/>
            <w:vAlign w:val="center"/>
          </w:tcPr>
          <w:p w:rsidR="00BA00BA" w:rsidRDefault="00E92CC0">
            <w:pPr>
              <w:spacing w:line="500" w:lineRule="exact"/>
              <w:jc w:val="center"/>
              <w:textAlignment w:val="baseline"/>
              <w:rPr>
                <w:rFonts w:ascii="宋体"/>
                <w:b/>
                <w:color w:val="000000"/>
                <w:sz w:val="24"/>
              </w:rPr>
            </w:pPr>
            <w:r>
              <w:rPr>
                <w:rFonts w:ascii="宋体" w:hAnsi="宋体" w:hint="eastAsia"/>
                <w:b/>
                <w:color w:val="000000"/>
                <w:sz w:val="24"/>
              </w:rPr>
              <w:t>2</w:t>
            </w:r>
          </w:p>
        </w:tc>
        <w:tc>
          <w:tcPr>
            <w:tcW w:w="1304" w:type="dxa"/>
            <w:vAlign w:val="center"/>
          </w:tcPr>
          <w:p w:rsidR="00BA00BA" w:rsidRDefault="00E92CC0">
            <w:pPr>
              <w:spacing w:line="500" w:lineRule="exact"/>
              <w:jc w:val="center"/>
              <w:textAlignment w:val="baseline"/>
              <w:rPr>
                <w:rFonts w:ascii="宋体"/>
                <w:color w:val="000000"/>
                <w:sz w:val="24"/>
              </w:rPr>
            </w:pPr>
            <w:r>
              <w:rPr>
                <w:rFonts w:ascii="宋体" w:hAnsi="宋体" w:hint="eastAsia"/>
                <w:b/>
                <w:color w:val="000000"/>
                <w:sz w:val="24"/>
              </w:rPr>
              <w:t>社会实践</w:t>
            </w:r>
          </w:p>
        </w:tc>
        <w:tc>
          <w:tcPr>
            <w:tcW w:w="1834" w:type="dxa"/>
            <w:vAlign w:val="center"/>
          </w:tcPr>
          <w:p w:rsidR="00BA00BA" w:rsidRDefault="00E92CC0">
            <w:pPr>
              <w:spacing w:line="500" w:lineRule="exact"/>
              <w:textAlignment w:val="baseline"/>
              <w:rPr>
                <w:rFonts w:ascii="宋体"/>
                <w:color w:val="000000"/>
                <w:sz w:val="24"/>
              </w:rPr>
            </w:pPr>
            <w:r>
              <w:rPr>
                <w:rFonts w:ascii="宋体" w:hAnsi="宋体" w:hint="eastAsia"/>
                <w:color w:val="000000"/>
                <w:sz w:val="24"/>
              </w:rPr>
              <w:t>社会实践</w:t>
            </w:r>
          </w:p>
        </w:tc>
        <w:tc>
          <w:tcPr>
            <w:tcW w:w="525" w:type="dxa"/>
            <w:vAlign w:val="center"/>
          </w:tcPr>
          <w:p w:rsidR="00BA00BA" w:rsidRDefault="00E92CC0">
            <w:pPr>
              <w:spacing w:line="500" w:lineRule="exact"/>
              <w:jc w:val="center"/>
              <w:textAlignment w:val="baseline"/>
              <w:rPr>
                <w:rFonts w:ascii="宋体"/>
                <w:color w:val="000000"/>
                <w:sz w:val="24"/>
              </w:rPr>
            </w:pPr>
            <w:r>
              <w:rPr>
                <w:rFonts w:ascii="宋体" w:hAnsi="宋体"/>
                <w:color w:val="000000"/>
                <w:sz w:val="24"/>
              </w:rPr>
              <w:t>1</w:t>
            </w:r>
          </w:p>
        </w:tc>
        <w:tc>
          <w:tcPr>
            <w:tcW w:w="525" w:type="dxa"/>
            <w:vAlign w:val="center"/>
          </w:tcPr>
          <w:p w:rsidR="00BA00BA" w:rsidRDefault="00BA00BA">
            <w:pPr>
              <w:spacing w:line="500" w:lineRule="exact"/>
              <w:jc w:val="center"/>
              <w:textAlignment w:val="baseline"/>
              <w:rPr>
                <w:rFonts w:ascii="宋体"/>
                <w:color w:val="000000"/>
                <w:sz w:val="24"/>
              </w:rPr>
            </w:pPr>
          </w:p>
        </w:tc>
        <w:tc>
          <w:tcPr>
            <w:tcW w:w="526" w:type="dxa"/>
            <w:vAlign w:val="center"/>
          </w:tcPr>
          <w:p w:rsidR="00BA00BA" w:rsidRDefault="00BA00BA">
            <w:pPr>
              <w:spacing w:line="500" w:lineRule="exact"/>
              <w:jc w:val="center"/>
              <w:textAlignment w:val="baseline"/>
              <w:rPr>
                <w:rFonts w:ascii="宋体"/>
                <w:color w:val="000000"/>
                <w:sz w:val="24"/>
              </w:rPr>
            </w:pPr>
          </w:p>
        </w:tc>
        <w:tc>
          <w:tcPr>
            <w:tcW w:w="2160" w:type="dxa"/>
            <w:vAlign w:val="center"/>
          </w:tcPr>
          <w:p w:rsidR="00BA00BA" w:rsidRDefault="00E92CC0">
            <w:pPr>
              <w:spacing w:line="500" w:lineRule="exact"/>
              <w:textAlignment w:val="baseline"/>
              <w:rPr>
                <w:rFonts w:ascii="宋体"/>
                <w:color w:val="000000"/>
                <w:sz w:val="24"/>
              </w:rPr>
            </w:pPr>
            <w:r>
              <w:rPr>
                <w:rFonts w:ascii="宋体" w:hAnsi="宋体" w:hint="eastAsia"/>
                <w:color w:val="000000"/>
                <w:sz w:val="24"/>
              </w:rPr>
              <w:t>社会实践</w:t>
            </w:r>
          </w:p>
        </w:tc>
        <w:tc>
          <w:tcPr>
            <w:tcW w:w="1080" w:type="dxa"/>
            <w:vAlign w:val="center"/>
          </w:tcPr>
          <w:p w:rsidR="00BA00BA" w:rsidRDefault="00BA00BA">
            <w:pPr>
              <w:spacing w:line="500" w:lineRule="exact"/>
              <w:textAlignment w:val="baseline"/>
              <w:rPr>
                <w:rFonts w:ascii="宋体"/>
                <w:color w:val="000000"/>
                <w:sz w:val="24"/>
              </w:rPr>
            </w:pPr>
          </w:p>
        </w:tc>
        <w:tc>
          <w:tcPr>
            <w:tcW w:w="720" w:type="dxa"/>
            <w:vAlign w:val="center"/>
          </w:tcPr>
          <w:p w:rsidR="00BA00BA" w:rsidRDefault="00BA00BA">
            <w:pPr>
              <w:spacing w:line="500" w:lineRule="exact"/>
              <w:jc w:val="center"/>
              <w:textAlignment w:val="baseline"/>
              <w:rPr>
                <w:rFonts w:ascii="宋体"/>
                <w:color w:val="000000"/>
                <w:sz w:val="24"/>
              </w:rPr>
            </w:pPr>
          </w:p>
        </w:tc>
        <w:tc>
          <w:tcPr>
            <w:tcW w:w="720" w:type="dxa"/>
            <w:vAlign w:val="center"/>
          </w:tcPr>
          <w:p w:rsidR="00BA00BA" w:rsidRDefault="00E92CC0">
            <w:pPr>
              <w:spacing w:line="500" w:lineRule="exact"/>
              <w:textAlignment w:val="baseline"/>
              <w:rPr>
                <w:rFonts w:ascii="宋体"/>
                <w:color w:val="000000"/>
                <w:sz w:val="24"/>
              </w:rPr>
            </w:pPr>
            <w:r>
              <w:rPr>
                <w:rFonts w:ascii="宋体" w:hAnsi="宋体" w:hint="eastAsia"/>
                <w:color w:val="000000"/>
                <w:sz w:val="24"/>
              </w:rPr>
              <w:t>寒、暑假进行</w:t>
            </w:r>
          </w:p>
        </w:tc>
      </w:tr>
      <w:tr w:rsidR="00BA00BA">
        <w:trPr>
          <w:trHeight w:val="823"/>
          <w:jc w:val="center"/>
        </w:trPr>
        <w:tc>
          <w:tcPr>
            <w:tcW w:w="467" w:type="dxa"/>
            <w:vAlign w:val="center"/>
          </w:tcPr>
          <w:p w:rsidR="00BA00BA" w:rsidRDefault="00E92CC0">
            <w:pPr>
              <w:spacing w:line="500" w:lineRule="exact"/>
              <w:jc w:val="center"/>
              <w:textAlignment w:val="baseline"/>
              <w:rPr>
                <w:rFonts w:ascii="宋体"/>
                <w:b/>
                <w:color w:val="000000"/>
                <w:sz w:val="24"/>
              </w:rPr>
            </w:pPr>
            <w:r>
              <w:rPr>
                <w:rFonts w:ascii="宋体" w:hAnsi="宋体" w:hint="eastAsia"/>
                <w:b/>
                <w:color w:val="000000"/>
                <w:sz w:val="24"/>
              </w:rPr>
              <w:t>3</w:t>
            </w:r>
          </w:p>
        </w:tc>
        <w:tc>
          <w:tcPr>
            <w:tcW w:w="1304" w:type="dxa"/>
            <w:vAlign w:val="center"/>
          </w:tcPr>
          <w:p w:rsidR="00BA00BA" w:rsidRDefault="00E92CC0">
            <w:pPr>
              <w:spacing w:line="500" w:lineRule="exact"/>
              <w:jc w:val="center"/>
              <w:textAlignment w:val="baseline"/>
              <w:rPr>
                <w:rFonts w:ascii="宋体"/>
                <w:b/>
                <w:color w:val="000000"/>
                <w:sz w:val="24"/>
              </w:rPr>
            </w:pPr>
            <w:r>
              <w:rPr>
                <w:rFonts w:ascii="宋体" w:hAnsi="宋体" w:hint="eastAsia"/>
                <w:b/>
                <w:color w:val="000000"/>
                <w:sz w:val="24"/>
              </w:rPr>
              <w:t>素质拓展</w:t>
            </w:r>
          </w:p>
        </w:tc>
        <w:tc>
          <w:tcPr>
            <w:tcW w:w="1834" w:type="dxa"/>
            <w:vAlign w:val="center"/>
          </w:tcPr>
          <w:p w:rsidR="00BA00BA" w:rsidRDefault="00E92CC0">
            <w:pPr>
              <w:spacing w:line="500" w:lineRule="exact"/>
              <w:textAlignment w:val="baseline"/>
              <w:rPr>
                <w:rFonts w:ascii="宋体"/>
                <w:color w:val="000000"/>
                <w:sz w:val="24"/>
              </w:rPr>
            </w:pPr>
            <w:r>
              <w:rPr>
                <w:rFonts w:hint="eastAsia"/>
                <w:color w:val="000000"/>
                <w:sz w:val="24"/>
              </w:rPr>
              <w:t>素质拓展</w:t>
            </w:r>
          </w:p>
        </w:tc>
        <w:tc>
          <w:tcPr>
            <w:tcW w:w="525" w:type="dxa"/>
            <w:vAlign w:val="center"/>
          </w:tcPr>
          <w:p w:rsidR="00BA00BA" w:rsidRDefault="00E92CC0">
            <w:pPr>
              <w:spacing w:line="500" w:lineRule="exact"/>
              <w:jc w:val="center"/>
              <w:textAlignment w:val="baseline"/>
              <w:rPr>
                <w:rFonts w:ascii="宋体"/>
                <w:color w:val="000000"/>
                <w:sz w:val="24"/>
              </w:rPr>
            </w:pPr>
            <w:r>
              <w:rPr>
                <w:rFonts w:ascii="宋体" w:hAnsi="宋体"/>
                <w:color w:val="000000"/>
                <w:sz w:val="24"/>
              </w:rPr>
              <w:t>4</w:t>
            </w:r>
          </w:p>
        </w:tc>
        <w:tc>
          <w:tcPr>
            <w:tcW w:w="525" w:type="dxa"/>
            <w:vAlign w:val="center"/>
          </w:tcPr>
          <w:p w:rsidR="00BA00BA" w:rsidRDefault="00BA00BA">
            <w:pPr>
              <w:spacing w:line="500" w:lineRule="exact"/>
              <w:jc w:val="center"/>
              <w:textAlignment w:val="baseline"/>
              <w:rPr>
                <w:rFonts w:ascii="宋体"/>
                <w:color w:val="000000"/>
                <w:sz w:val="24"/>
              </w:rPr>
            </w:pPr>
          </w:p>
        </w:tc>
        <w:tc>
          <w:tcPr>
            <w:tcW w:w="526" w:type="dxa"/>
            <w:vAlign w:val="center"/>
          </w:tcPr>
          <w:p w:rsidR="00BA00BA" w:rsidRDefault="00BA00BA">
            <w:pPr>
              <w:spacing w:line="500" w:lineRule="exact"/>
              <w:jc w:val="center"/>
              <w:textAlignment w:val="baseline"/>
              <w:rPr>
                <w:rFonts w:ascii="宋体"/>
                <w:color w:val="000000"/>
                <w:sz w:val="24"/>
              </w:rPr>
            </w:pPr>
          </w:p>
        </w:tc>
        <w:tc>
          <w:tcPr>
            <w:tcW w:w="2160" w:type="dxa"/>
            <w:vAlign w:val="center"/>
          </w:tcPr>
          <w:p w:rsidR="00BA00BA" w:rsidRDefault="00E92CC0">
            <w:pPr>
              <w:spacing w:line="500" w:lineRule="exact"/>
              <w:textAlignment w:val="baseline"/>
              <w:rPr>
                <w:rFonts w:ascii="宋体"/>
                <w:color w:val="000000"/>
                <w:sz w:val="24"/>
              </w:rPr>
            </w:pPr>
            <w:r>
              <w:rPr>
                <w:rFonts w:hint="eastAsia"/>
                <w:color w:val="000000"/>
                <w:sz w:val="24"/>
              </w:rPr>
              <w:t>素质拓展</w:t>
            </w:r>
          </w:p>
        </w:tc>
        <w:tc>
          <w:tcPr>
            <w:tcW w:w="1080" w:type="dxa"/>
            <w:vAlign w:val="center"/>
          </w:tcPr>
          <w:p w:rsidR="00BA00BA" w:rsidRDefault="00BA00BA">
            <w:pPr>
              <w:spacing w:line="500" w:lineRule="exact"/>
              <w:jc w:val="center"/>
              <w:textAlignment w:val="baseline"/>
              <w:rPr>
                <w:rFonts w:ascii="宋体"/>
                <w:color w:val="000000"/>
                <w:sz w:val="24"/>
              </w:rPr>
            </w:pPr>
          </w:p>
        </w:tc>
        <w:tc>
          <w:tcPr>
            <w:tcW w:w="720" w:type="dxa"/>
            <w:vAlign w:val="center"/>
          </w:tcPr>
          <w:p w:rsidR="00BA00BA" w:rsidRDefault="00BA00BA">
            <w:pPr>
              <w:spacing w:line="500" w:lineRule="exact"/>
              <w:jc w:val="center"/>
              <w:textAlignment w:val="baseline"/>
              <w:rPr>
                <w:rFonts w:ascii="宋体"/>
                <w:color w:val="000000"/>
                <w:sz w:val="24"/>
              </w:rPr>
            </w:pPr>
          </w:p>
        </w:tc>
        <w:tc>
          <w:tcPr>
            <w:tcW w:w="720" w:type="dxa"/>
            <w:vMerge w:val="restart"/>
            <w:vAlign w:val="center"/>
          </w:tcPr>
          <w:p w:rsidR="00BA00BA" w:rsidRDefault="00E92CC0">
            <w:pPr>
              <w:spacing w:line="500" w:lineRule="exact"/>
              <w:textAlignment w:val="baseline"/>
              <w:rPr>
                <w:rFonts w:ascii="宋体"/>
                <w:color w:val="000000"/>
                <w:sz w:val="24"/>
              </w:rPr>
            </w:pPr>
            <w:r>
              <w:rPr>
                <w:rFonts w:ascii="宋体" w:hAnsi="宋体" w:hint="eastAsia"/>
                <w:color w:val="000000"/>
                <w:sz w:val="24"/>
              </w:rPr>
              <w:t>由学生工作处组织安排</w:t>
            </w:r>
          </w:p>
        </w:tc>
      </w:tr>
      <w:tr w:rsidR="00BA00BA">
        <w:trPr>
          <w:trHeight w:val="642"/>
          <w:jc w:val="center"/>
        </w:trPr>
        <w:tc>
          <w:tcPr>
            <w:tcW w:w="467" w:type="dxa"/>
            <w:vAlign w:val="center"/>
          </w:tcPr>
          <w:p w:rsidR="00BA00BA" w:rsidRDefault="00E92CC0">
            <w:pPr>
              <w:spacing w:line="500" w:lineRule="exact"/>
              <w:jc w:val="center"/>
              <w:textAlignment w:val="baseline"/>
              <w:rPr>
                <w:rFonts w:ascii="宋体"/>
                <w:b/>
                <w:color w:val="000000"/>
                <w:sz w:val="24"/>
              </w:rPr>
            </w:pPr>
            <w:r>
              <w:rPr>
                <w:rFonts w:ascii="宋体" w:hAnsi="宋体" w:hint="eastAsia"/>
                <w:b/>
                <w:color w:val="000000"/>
                <w:sz w:val="24"/>
              </w:rPr>
              <w:t>4</w:t>
            </w:r>
          </w:p>
        </w:tc>
        <w:tc>
          <w:tcPr>
            <w:tcW w:w="1304" w:type="dxa"/>
            <w:vAlign w:val="center"/>
          </w:tcPr>
          <w:p w:rsidR="00BA00BA" w:rsidRDefault="00E92CC0">
            <w:pPr>
              <w:spacing w:line="500" w:lineRule="exact"/>
              <w:jc w:val="center"/>
              <w:textAlignment w:val="baseline"/>
              <w:rPr>
                <w:rFonts w:ascii="宋体"/>
                <w:b/>
                <w:color w:val="000000"/>
                <w:sz w:val="24"/>
              </w:rPr>
            </w:pPr>
            <w:r>
              <w:rPr>
                <w:rFonts w:ascii="宋体" w:hAnsi="宋体" w:hint="eastAsia"/>
                <w:b/>
                <w:color w:val="000000"/>
                <w:sz w:val="24"/>
              </w:rPr>
              <w:t>勤工助学</w:t>
            </w:r>
          </w:p>
        </w:tc>
        <w:tc>
          <w:tcPr>
            <w:tcW w:w="1834" w:type="dxa"/>
            <w:vAlign w:val="center"/>
          </w:tcPr>
          <w:p w:rsidR="00BA00BA" w:rsidRDefault="00E92CC0">
            <w:pPr>
              <w:spacing w:line="500" w:lineRule="exact"/>
              <w:textAlignment w:val="baseline"/>
              <w:rPr>
                <w:rFonts w:ascii="宋体"/>
                <w:color w:val="000000"/>
                <w:sz w:val="24"/>
              </w:rPr>
            </w:pPr>
            <w:r>
              <w:rPr>
                <w:rFonts w:hint="eastAsia"/>
                <w:color w:val="000000"/>
                <w:sz w:val="24"/>
              </w:rPr>
              <w:t>勤工助学</w:t>
            </w:r>
          </w:p>
        </w:tc>
        <w:tc>
          <w:tcPr>
            <w:tcW w:w="525" w:type="dxa"/>
            <w:vAlign w:val="center"/>
          </w:tcPr>
          <w:p w:rsidR="00BA00BA" w:rsidRDefault="00E92CC0">
            <w:pPr>
              <w:spacing w:line="500" w:lineRule="exact"/>
              <w:jc w:val="center"/>
              <w:textAlignment w:val="baseline"/>
              <w:rPr>
                <w:rFonts w:ascii="宋体"/>
                <w:color w:val="000000"/>
                <w:sz w:val="24"/>
              </w:rPr>
            </w:pPr>
            <w:r>
              <w:rPr>
                <w:rFonts w:ascii="宋体" w:hAnsi="宋体"/>
                <w:color w:val="000000"/>
                <w:sz w:val="24"/>
              </w:rPr>
              <w:t>2</w:t>
            </w:r>
          </w:p>
        </w:tc>
        <w:tc>
          <w:tcPr>
            <w:tcW w:w="525" w:type="dxa"/>
            <w:vAlign w:val="center"/>
          </w:tcPr>
          <w:p w:rsidR="00BA00BA" w:rsidRDefault="00BA00BA">
            <w:pPr>
              <w:spacing w:line="500" w:lineRule="exact"/>
              <w:jc w:val="center"/>
              <w:textAlignment w:val="baseline"/>
              <w:rPr>
                <w:rFonts w:ascii="宋体"/>
                <w:color w:val="000000"/>
                <w:sz w:val="24"/>
              </w:rPr>
            </w:pPr>
          </w:p>
        </w:tc>
        <w:tc>
          <w:tcPr>
            <w:tcW w:w="526" w:type="dxa"/>
            <w:vAlign w:val="center"/>
          </w:tcPr>
          <w:p w:rsidR="00BA00BA" w:rsidRDefault="00BA00BA">
            <w:pPr>
              <w:spacing w:line="500" w:lineRule="exact"/>
              <w:jc w:val="center"/>
              <w:textAlignment w:val="baseline"/>
              <w:rPr>
                <w:rFonts w:ascii="宋体"/>
                <w:color w:val="000000"/>
                <w:sz w:val="24"/>
              </w:rPr>
            </w:pPr>
          </w:p>
        </w:tc>
        <w:tc>
          <w:tcPr>
            <w:tcW w:w="2160" w:type="dxa"/>
            <w:vAlign w:val="center"/>
          </w:tcPr>
          <w:p w:rsidR="00BA00BA" w:rsidRDefault="00E92CC0">
            <w:pPr>
              <w:spacing w:line="500" w:lineRule="exact"/>
              <w:textAlignment w:val="baseline"/>
              <w:rPr>
                <w:rFonts w:ascii="宋体"/>
                <w:color w:val="000000"/>
                <w:sz w:val="24"/>
              </w:rPr>
            </w:pPr>
            <w:r>
              <w:rPr>
                <w:rFonts w:hint="eastAsia"/>
                <w:color w:val="000000"/>
                <w:sz w:val="24"/>
              </w:rPr>
              <w:t>勤工助学</w:t>
            </w:r>
          </w:p>
        </w:tc>
        <w:tc>
          <w:tcPr>
            <w:tcW w:w="1080" w:type="dxa"/>
            <w:vAlign w:val="center"/>
          </w:tcPr>
          <w:p w:rsidR="00BA00BA" w:rsidRDefault="00BA00BA">
            <w:pPr>
              <w:spacing w:line="500" w:lineRule="exact"/>
              <w:jc w:val="center"/>
              <w:textAlignment w:val="baseline"/>
              <w:rPr>
                <w:rFonts w:ascii="宋体"/>
                <w:color w:val="000000"/>
                <w:sz w:val="24"/>
              </w:rPr>
            </w:pPr>
          </w:p>
        </w:tc>
        <w:tc>
          <w:tcPr>
            <w:tcW w:w="720" w:type="dxa"/>
            <w:vAlign w:val="center"/>
          </w:tcPr>
          <w:p w:rsidR="00BA00BA" w:rsidRDefault="00BA00BA">
            <w:pPr>
              <w:spacing w:line="500" w:lineRule="exact"/>
              <w:jc w:val="center"/>
              <w:textAlignment w:val="baseline"/>
              <w:rPr>
                <w:rFonts w:ascii="宋体"/>
                <w:color w:val="000000"/>
                <w:sz w:val="24"/>
              </w:rPr>
            </w:pPr>
          </w:p>
        </w:tc>
        <w:tc>
          <w:tcPr>
            <w:tcW w:w="720" w:type="dxa"/>
            <w:vMerge/>
            <w:vAlign w:val="center"/>
          </w:tcPr>
          <w:p w:rsidR="00BA00BA" w:rsidRDefault="00BA00BA">
            <w:pPr>
              <w:spacing w:line="500" w:lineRule="exact"/>
              <w:textAlignment w:val="baseline"/>
              <w:rPr>
                <w:rFonts w:ascii="宋体"/>
                <w:color w:val="000000"/>
                <w:sz w:val="24"/>
              </w:rPr>
            </w:pPr>
          </w:p>
        </w:tc>
      </w:tr>
      <w:tr w:rsidR="00BA00BA">
        <w:trPr>
          <w:trHeight w:val="510"/>
          <w:jc w:val="center"/>
        </w:trPr>
        <w:tc>
          <w:tcPr>
            <w:tcW w:w="467" w:type="dxa"/>
            <w:vMerge w:val="restart"/>
            <w:vAlign w:val="center"/>
          </w:tcPr>
          <w:p w:rsidR="00BA00BA" w:rsidRDefault="00E92CC0">
            <w:pPr>
              <w:spacing w:line="500" w:lineRule="exact"/>
              <w:jc w:val="center"/>
              <w:textAlignment w:val="baseline"/>
              <w:rPr>
                <w:rFonts w:ascii="宋体"/>
                <w:b/>
                <w:color w:val="000000"/>
                <w:sz w:val="24"/>
              </w:rPr>
            </w:pPr>
            <w:r>
              <w:rPr>
                <w:rFonts w:ascii="宋体" w:hAnsi="宋体" w:hint="eastAsia"/>
                <w:b/>
                <w:color w:val="000000"/>
                <w:sz w:val="24"/>
              </w:rPr>
              <w:t>5</w:t>
            </w:r>
          </w:p>
        </w:tc>
        <w:tc>
          <w:tcPr>
            <w:tcW w:w="1304" w:type="dxa"/>
            <w:vMerge w:val="restart"/>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职业技能及</w:t>
            </w:r>
          </w:p>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岗位培训</w:t>
            </w:r>
          </w:p>
        </w:tc>
        <w:tc>
          <w:tcPr>
            <w:tcW w:w="1834" w:type="dxa"/>
            <w:vAlign w:val="center"/>
          </w:tcPr>
          <w:p w:rsidR="00BA00BA" w:rsidRDefault="00E92CC0">
            <w:pPr>
              <w:spacing w:line="500" w:lineRule="exact"/>
              <w:textAlignment w:val="baseline"/>
              <w:rPr>
                <w:rFonts w:ascii="宋体"/>
                <w:color w:val="000000"/>
                <w:sz w:val="24"/>
              </w:rPr>
            </w:pPr>
            <w:r>
              <w:rPr>
                <w:rFonts w:ascii="宋体" w:hAnsi="宋体" w:hint="eastAsia"/>
                <w:color w:val="000000"/>
                <w:sz w:val="24"/>
              </w:rPr>
              <w:t>舞台艺术实践</w:t>
            </w:r>
          </w:p>
        </w:tc>
        <w:tc>
          <w:tcPr>
            <w:tcW w:w="525" w:type="dxa"/>
            <w:vAlign w:val="center"/>
          </w:tcPr>
          <w:p w:rsidR="00BA00BA" w:rsidRDefault="00E92CC0">
            <w:pPr>
              <w:spacing w:line="500" w:lineRule="exact"/>
              <w:jc w:val="center"/>
              <w:textAlignment w:val="baseline"/>
              <w:rPr>
                <w:rFonts w:ascii="宋体"/>
                <w:color w:val="000000"/>
                <w:sz w:val="24"/>
              </w:rPr>
            </w:pPr>
            <w:r>
              <w:rPr>
                <w:rFonts w:ascii="宋体" w:hint="eastAsia"/>
                <w:color w:val="000000"/>
                <w:sz w:val="24"/>
              </w:rPr>
              <w:t>10</w:t>
            </w:r>
          </w:p>
        </w:tc>
        <w:tc>
          <w:tcPr>
            <w:tcW w:w="525" w:type="dxa"/>
            <w:vAlign w:val="center"/>
          </w:tcPr>
          <w:p w:rsidR="00BA00BA" w:rsidRDefault="00E92CC0">
            <w:pPr>
              <w:spacing w:line="500" w:lineRule="exact"/>
              <w:jc w:val="center"/>
              <w:textAlignment w:val="baseline"/>
              <w:rPr>
                <w:rFonts w:ascii="宋体"/>
                <w:color w:val="000000"/>
                <w:sz w:val="24"/>
              </w:rPr>
            </w:pPr>
            <w:r>
              <w:rPr>
                <w:rFonts w:ascii="宋体" w:hAnsi="宋体" w:hint="eastAsia"/>
                <w:color w:val="000000"/>
                <w:sz w:val="24"/>
              </w:rPr>
              <w:t>5-9</w:t>
            </w:r>
          </w:p>
        </w:tc>
        <w:tc>
          <w:tcPr>
            <w:tcW w:w="526" w:type="dxa"/>
            <w:vAlign w:val="center"/>
          </w:tcPr>
          <w:p w:rsidR="00BA00BA" w:rsidRDefault="00E92CC0">
            <w:pPr>
              <w:spacing w:line="500" w:lineRule="exact"/>
              <w:textAlignment w:val="baseline"/>
              <w:rPr>
                <w:color w:val="000000"/>
                <w:sz w:val="24"/>
              </w:rPr>
            </w:pPr>
            <w:r>
              <w:rPr>
                <w:rFonts w:hint="eastAsia"/>
                <w:color w:val="000000"/>
                <w:sz w:val="24"/>
              </w:rPr>
              <w:t>10</w:t>
            </w:r>
          </w:p>
        </w:tc>
        <w:tc>
          <w:tcPr>
            <w:tcW w:w="2160" w:type="dxa"/>
            <w:vAlign w:val="center"/>
          </w:tcPr>
          <w:p w:rsidR="00BA00BA" w:rsidRDefault="00E92CC0">
            <w:pPr>
              <w:spacing w:line="500" w:lineRule="exact"/>
              <w:textAlignment w:val="baseline"/>
              <w:rPr>
                <w:rFonts w:ascii="宋体" w:hAnsi="宋体"/>
                <w:color w:val="000000"/>
                <w:sz w:val="24"/>
              </w:rPr>
            </w:pPr>
            <w:r>
              <w:rPr>
                <w:rFonts w:hint="eastAsia"/>
                <w:color w:val="000000"/>
                <w:sz w:val="24"/>
              </w:rPr>
              <w:t>舞台表演</w:t>
            </w:r>
            <w:r>
              <w:rPr>
                <w:rFonts w:hint="eastAsia"/>
                <w:color w:val="000000"/>
                <w:sz w:val="24"/>
              </w:rPr>
              <w:t>:</w:t>
            </w:r>
            <w:r>
              <w:rPr>
                <w:rFonts w:ascii="宋体" w:hAnsi="宋体" w:hint="eastAsia"/>
                <w:color w:val="000000"/>
                <w:sz w:val="24"/>
              </w:rPr>
              <w:t xml:space="preserve"> </w:t>
            </w:r>
            <w:r>
              <w:rPr>
                <w:rFonts w:ascii="宋体" w:hAnsi="宋体" w:hint="eastAsia"/>
                <w:color w:val="000000"/>
                <w:sz w:val="24"/>
              </w:rPr>
              <w:t>习唱会</w:t>
            </w:r>
            <w:r>
              <w:rPr>
                <w:rFonts w:ascii="宋体" w:hAnsi="宋体" w:hint="eastAsia"/>
                <w:color w:val="000000"/>
                <w:sz w:val="24"/>
              </w:rPr>
              <w:t>(</w:t>
            </w:r>
            <w:r>
              <w:rPr>
                <w:rFonts w:ascii="宋体" w:hAnsi="宋体" w:hint="eastAsia"/>
                <w:color w:val="000000"/>
                <w:sz w:val="24"/>
              </w:rPr>
              <w:t>声乐</w:t>
            </w:r>
            <w:r>
              <w:rPr>
                <w:rFonts w:ascii="宋体" w:hAnsi="宋体" w:hint="eastAsia"/>
                <w:color w:val="000000"/>
                <w:sz w:val="24"/>
              </w:rPr>
              <w:t xml:space="preserve">)  </w:t>
            </w:r>
          </w:p>
          <w:p w:rsidR="00BA00BA" w:rsidRDefault="00E92CC0">
            <w:pPr>
              <w:spacing w:line="500" w:lineRule="exact"/>
              <w:textAlignment w:val="baseline"/>
              <w:rPr>
                <w:rFonts w:ascii="宋体" w:hAnsi="宋体"/>
                <w:color w:val="000000"/>
                <w:sz w:val="24"/>
              </w:rPr>
            </w:pPr>
            <w:r>
              <w:rPr>
                <w:rFonts w:ascii="宋体" w:hAnsi="宋体" w:hint="eastAsia"/>
                <w:color w:val="000000"/>
                <w:sz w:val="24"/>
              </w:rPr>
              <w:t>习奏会</w:t>
            </w:r>
            <w:r>
              <w:rPr>
                <w:rFonts w:ascii="宋体" w:hAnsi="宋体" w:hint="eastAsia"/>
                <w:color w:val="000000"/>
                <w:sz w:val="24"/>
              </w:rPr>
              <w:t>(</w:t>
            </w:r>
            <w:r>
              <w:rPr>
                <w:rFonts w:ascii="宋体" w:hAnsi="宋体" w:hint="eastAsia"/>
                <w:color w:val="000000"/>
                <w:sz w:val="24"/>
              </w:rPr>
              <w:t>器乐</w:t>
            </w:r>
            <w:r>
              <w:rPr>
                <w:rFonts w:ascii="宋体" w:hAnsi="宋体" w:hint="eastAsia"/>
                <w:color w:val="000000"/>
                <w:sz w:val="24"/>
              </w:rPr>
              <w:t>)</w:t>
            </w:r>
          </w:p>
          <w:p w:rsidR="00BA00BA" w:rsidRDefault="00E92CC0">
            <w:pPr>
              <w:spacing w:line="500" w:lineRule="exact"/>
              <w:textAlignment w:val="baseline"/>
              <w:rPr>
                <w:color w:val="000000"/>
                <w:sz w:val="24"/>
              </w:rPr>
            </w:pPr>
            <w:r>
              <w:rPr>
                <w:rFonts w:ascii="宋体" w:hAnsi="宋体" w:hint="eastAsia"/>
                <w:color w:val="000000"/>
                <w:sz w:val="24"/>
              </w:rPr>
              <w:t>晚会</w:t>
            </w:r>
            <w:r>
              <w:rPr>
                <w:rFonts w:ascii="宋体" w:hAnsi="宋体" w:hint="eastAsia"/>
                <w:color w:val="000000"/>
                <w:sz w:val="24"/>
              </w:rPr>
              <w:t>(</w:t>
            </w:r>
            <w:r>
              <w:rPr>
                <w:rFonts w:ascii="宋体" w:hAnsi="宋体" w:hint="eastAsia"/>
                <w:color w:val="000000"/>
                <w:sz w:val="24"/>
              </w:rPr>
              <w:t>所有专业</w:t>
            </w:r>
            <w:r>
              <w:rPr>
                <w:rFonts w:ascii="宋体" w:hAnsi="宋体" w:hint="eastAsia"/>
                <w:color w:val="000000"/>
                <w:sz w:val="24"/>
              </w:rPr>
              <w:t>)</w:t>
            </w:r>
          </w:p>
        </w:tc>
        <w:tc>
          <w:tcPr>
            <w:tcW w:w="1080" w:type="dxa"/>
            <w:vAlign w:val="center"/>
          </w:tcPr>
          <w:p w:rsidR="00BA00BA" w:rsidRDefault="00E92CC0">
            <w:pPr>
              <w:spacing w:line="500" w:lineRule="exact"/>
              <w:textAlignment w:val="baseline"/>
              <w:rPr>
                <w:color w:val="000000"/>
                <w:sz w:val="24"/>
              </w:rPr>
            </w:pPr>
            <w:r>
              <w:rPr>
                <w:rFonts w:hint="eastAsia"/>
                <w:color w:val="000000"/>
                <w:sz w:val="24"/>
              </w:rPr>
              <w:t>校内外</w:t>
            </w:r>
          </w:p>
        </w:tc>
        <w:tc>
          <w:tcPr>
            <w:tcW w:w="720" w:type="dxa"/>
            <w:vAlign w:val="center"/>
          </w:tcPr>
          <w:p w:rsidR="00BA00BA" w:rsidRDefault="00E92CC0">
            <w:pPr>
              <w:spacing w:line="500" w:lineRule="exact"/>
              <w:jc w:val="center"/>
              <w:textAlignment w:val="baseline"/>
              <w:rPr>
                <w:rFonts w:ascii="宋体"/>
                <w:color w:val="000000"/>
                <w:sz w:val="24"/>
              </w:rPr>
            </w:pPr>
            <w:r>
              <w:rPr>
                <w:rFonts w:ascii="宋体" w:hAnsi="宋体" w:hint="eastAsia"/>
                <w:color w:val="000000"/>
                <w:sz w:val="24"/>
              </w:rPr>
              <w:t>全部</w:t>
            </w:r>
          </w:p>
        </w:tc>
        <w:tc>
          <w:tcPr>
            <w:tcW w:w="720" w:type="dxa"/>
            <w:vAlign w:val="center"/>
          </w:tcPr>
          <w:p w:rsidR="00BA00BA" w:rsidRDefault="00BA00BA">
            <w:pPr>
              <w:spacing w:line="500" w:lineRule="exact"/>
              <w:textAlignment w:val="baseline"/>
              <w:rPr>
                <w:rFonts w:ascii="宋体"/>
                <w:color w:val="000000"/>
                <w:sz w:val="24"/>
              </w:rPr>
            </w:pPr>
          </w:p>
        </w:tc>
      </w:tr>
      <w:tr w:rsidR="00BA00BA">
        <w:trPr>
          <w:trHeight w:val="293"/>
          <w:jc w:val="center"/>
        </w:trPr>
        <w:tc>
          <w:tcPr>
            <w:tcW w:w="467" w:type="dxa"/>
            <w:vMerge/>
            <w:vAlign w:val="center"/>
          </w:tcPr>
          <w:p w:rsidR="00BA00BA" w:rsidRDefault="00BA00BA">
            <w:pPr>
              <w:spacing w:line="500" w:lineRule="exact"/>
              <w:jc w:val="center"/>
              <w:textAlignment w:val="baseline"/>
              <w:rPr>
                <w:rFonts w:ascii="宋体"/>
                <w:b/>
                <w:color w:val="000000"/>
                <w:sz w:val="24"/>
              </w:rPr>
            </w:pPr>
          </w:p>
        </w:tc>
        <w:tc>
          <w:tcPr>
            <w:tcW w:w="1304" w:type="dxa"/>
            <w:vMerge/>
          </w:tcPr>
          <w:p w:rsidR="00BA00BA" w:rsidRDefault="00BA00BA">
            <w:pPr>
              <w:spacing w:line="500" w:lineRule="exact"/>
              <w:ind w:leftChars="-60" w:left="-126" w:right="-107"/>
              <w:jc w:val="center"/>
              <w:textAlignment w:val="baseline"/>
              <w:rPr>
                <w:rFonts w:ascii="宋体"/>
                <w:b/>
                <w:color w:val="000000"/>
                <w:sz w:val="24"/>
              </w:rPr>
            </w:pPr>
          </w:p>
        </w:tc>
        <w:tc>
          <w:tcPr>
            <w:tcW w:w="1834" w:type="dxa"/>
            <w:vAlign w:val="center"/>
          </w:tcPr>
          <w:p w:rsidR="00BA00BA" w:rsidRDefault="00E92CC0">
            <w:pPr>
              <w:spacing w:line="500" w:lineRule="exact"/>
              <w:textAlignment w:val="baseline"/>
              <w:rPr>
                <w:rFonts w:ascii="宋体"/>
                <w:color w:val="000000"/>
                <w:sz w:val="24"/>
              </w:rPr>
            </w:pPr>
            <w:r>
              <w:rPr>
                <w:rFonts w:hint="eastAsia"/>
                <w:color w:val="000000"/>
                <w:sz w:val="24"/>
              </w:rPr>
              <w:t>专业考证实训</w:t>
            </w:r>
          </w:p>
        </w:tc>
        <w:tc>
          <w:tcPr>
            <w:tcW w:w="525" w:type="dxa"/>
            <w:vAlign w:val="center"/>
          </w:tcPr>
          <w:p w:rsidR="00BA00BA" w:rsidRDefault="00BA00BA">
            <w:pPr>
              <w:spacing w:line="500" w:lineRule="exact"/>
              <w:jc w:val="center"/>
              <w:textAlignment w:val="baseline"/>
              <w:rPr>
                <w:rFonts w:ascii="宋体"/>
                <w:color w:val="000000"/>
                <w:sz w:val="24"/>
              </w:rPr>
            </w:pPr>
          </w:p>
        </w:tc>
        <w:tc>
          <w:tcPr>
            <w:tcW w:w="525" w:type="dxa"/>
            <w:vAlign w:val="center"/>
          </w:tcPr>
          <w:p w:rsidR="00BA00BA" w:rsidRDefault="00BA00BA">
            <w:pPr>
              <w:spacing w:line="500" w:lineRule="exact"/>
              <w:jc w:val="center"/>
              <w:textAlignment w:val="baseline"/>
              <w:rPr>
                <w:rFonts w:ascii="宋体"/>
                <w:color w:val="000000"/>
                <w:sz w:val="24"/>
              </w:rPr>
            </w:pPr>
          </w:p>
        </w:tc>
        <w:tc>
          <w:tcPr>
            <w:tcW w:w="526" w:type="dxa"/>
            <w:vAlign w:val="center"/>
          </w:tcPr>
          <w:p w:rsidR="00BA00BA" w:rsidRDefault="00BA00BA">
            <w:pPr>
              <w:spacing w:line="500" w:lineRule="exact"/>
              <w:textAlignment w:val="baseline"/>
              <w:rPr>
                <w:color w:val="000000"/>
                <w:sz w:val="24"/>
              </w:rPr>
            </w:pPr>
          </w:p>
        </w:tc>
        <w:tc>
          <w:tcPr>
            <w:tcW w:w="2160" w:type="dxa"/>
            <w:vAlign w:val="center"/>
          </w:tcPr>
          <w:p w:rsidR="00BA00BA" w:rsidRDefault="00E92CC0">
            <w:pPr>
              <w:spacing w:line="500" w:lineRule="exact"/>
              <w:textAlignment w:val="baseline"/>
              <w:rPr>
                <w:color w:val="000000"/>
                <w:sz w:val="24"/>
              </w:rPr>
            </w:pPr>
            <w:r>
              <w:rPr>
                <w:rFonts w:hint="eastAsia"/>
                <w:color w:val="000000"/>
                <w:sz w:val="24"/>
              </w:rPr>
              <w:t>专业资格证考证培训</w:t>
            </w:r>
          </w:p>
        </w:tc>
        <w:tc>
          <w:tcPr>
            <w:tcW w:w="1080" w:type="dxa"/>
            <w:vAlign w:val="center"/>
          </w:tcPr>
          <w:p w:rsidR="00BA00BA" w:rsidRDefault="00E92CC0">
            <w:pPr>
              <w:spacing w:line="500" w:lineRule="exact"/>
              <w:textAlignment w:val="baseline"/>
              <w:rPr>
                <w:color w:val="000000"/>
                <w:sz w:val="24"/>
              </w:rPr>
            </w:pPr>
            <w:r>
              <w:rPr>
                <w:rFonts w:hint="eastAsia"/>
                <w:color w:val="000000"/>
                <w:sz w:val="24"/>
              </w:rPr>
              <w:t>校内</w:t>
            </w:r>
          </w:p>
        </w:tc>
        <w:tc>
          <w:tcPr>
            <w:tcW w:w="720" w:type="dxa"/>
            <w:vAlign w:val="center"/>
          </w:tcPr>
          <w:p w:rsidR="00BA00BA" w:rsidRDefault="00E92CC0">
            <w:pPr>
              <w:spacing w:line="500" w:lineRule="exact"/>
              <w:jc w:val="center"/>
              <w:textAlignment w:val="baseline"/>
              <w:rPr>
                <w:rFonts w:ascii="宋体"/>
                <w:color w:val="000000"/>
                <w:sz w:val="24"/>
              </w:rPr>
            </w:pPr>
            <w:r>
              <w:rPr>
                <w:rFonts w:ascii="宋体" w:hAnsi="宋体" w:hint="eastAsia"/>
                <w:color w:val="000000"/>
                <w:sz w:val="24"/>
              </w:rPr>
              <w:t>全部</w:t>
            </w:r>
          </w:p>
        </w:tc>
        <w:tc>
          <w:tcPr>
            <w:tcW w:w="720" w:type="dxa"/>
            <w:vAlign w:val="center"/>
          </w:tcPr>
          <w:p w:rsidR="00BA00BA" w:rsidRDefault="00BA00BA">
            <w:pPr>
              <w:spacing w:line="500" w:lineRule="exact"/>
              <w:textAlignment w:val="baseline"/>
              <w:rPr>
                <w:rFonts w:ascii="宋体"/>
                <w:color w:val="000000"/>
                <w:sz w:val="24"/>
              </w:rPr>
            </w:pPr>
          </w:p>
        </w:tc>
      </w:tr>
      <w:tr w:rsidR="00BA00BA">
        <w:trPr>
          <w:trHeight w:val="491"/>
          <w:jc w:val="center"/>
        </w:trPr>
        <w:tc>
          <w:tcPr>
            <w:tcW w:w="467" w:type="dxa"/>
            <w:vAlign w:val="center"/>
          </w:tcPr>
          <w:p w:rsidR="00BA00BA" w:rsidRDefault="00E92CC0">
            <w:pPr>
              <w:spacing w:line="500" w:lineRule="exact"/>
              <w:jc w:val="center"/>
              <w:textAlignment w:val="baseline"/>
              <w:rPr>
                <w:rFonts w:ascii="宋体"/>
                <w:b/>
                <w:color w:val="000000"/>
                <w:sz w:val="24"/>
              </w:rPr>
            </w:pPr>
            <w:r>
              <w:rPr>
                <w:rFonts w:ascii="宋体" w:hAnsi="宋体"/>
                <w:b/>
                <w:color w:val="000000"/>
                <w:sz w:val="24"/>
              </w:rPr>
              <w:t>6</w:t>
            </w:r>
          </w:p>
        </w:tc>
        <w:tc>
          <w:tcPr>
            <w:tcW w:w="1304" w:type="dxa"/>
            <w:vAlign w:val="center"/>
          </w:tcPr>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岗</w:t>
            </w:r>
            <w:r>
              <w:rPr>
                <w:rFonts w:ascii="宋体" w:hAnsi="宋体" w:hint="eastAsia"/>
                <w:b/>
                <w:color w:val="000000"/>
                <w:sz w:val="24"/>
              </w:rPr>
              <w:t>位</w:t>
            </w:r>
          </w:p>
          <w:p w:rsidR="00BA00BA" w:rsidRDefault="00E92CC0">
            <w:pPr>
              <w:spacing w:line="500" w:lineRule="exact"/>
              <w:ind w:leftChars="-60" w:left="-126" w:right="-107"/>
              <w:jc w:val="center"/>
              <w:textAlignment w:val="baseline"/>
              <w:rPr>
                <w:rFonts w:ascii="宋体"/>
                <w:b/>
                <w:color w:val="000000"/>
                <w:sz w:val="24"/>
              </w:rPr>
            </w:pPr>
            <w:r>
              <w:rPr>
                <w:rFonts w:ascii="宋体" w:hAnsi="宋体" w:hint="eastAsia"/>
                <w:b/>
                <w:color w:val="000000"/>
                <w:sz w:val="24"/>
              </w:rPr>
              <w:t>实习</w:t>
            </w:r>
          </w:p>
        </w:tc>
        <w:tc>
          <w:tcPr>
            <w:tcW w:w="1834" w:type="dxa"/>
            <w:vAlign w:val="center"/>
          </w:tcPr>
          <w:p w:rsidR="00BA00BA" w:rsidRDefault="00E92CC0">
            <w:pPr>
              <w:spacing w:line="500" w:lineRule="exact"/>
              <w:textAlignment w:val="baseline"/>
              <w:rPr>
                <w:color w:val="000000"/>
                <w:sz w:val="24"/>
              </w:rPr>
            </w:pPr>
            <w:r>
              <w:rPr>
                <w:rFonts w:hint="eastAsia"/>
                <w:color w:val="000000"/>
                <w:sz w:val="24"/>
              </w:rPr>
              <w:t>岗</w:t>
            </w:r>
            <w:r>
              <w:rPr>
                <w:rFonts w:hint="eastAsia"/>
                <w:color w:val="000000"/>
                <w:sz w:val="24"/>
              </w:rPr>
              <w:t>位</w:t>
            </w:r>
            <w:r>
              <w:rPr>
                <w:rFonts w:hint="eastAsia"/>
                <w:color w:val="000000"/>
                <w:sz w:val="24"/>
              </w:rPr>
              <w:t>实习</w:t>
            </w:r>
          </w:p>
        </w:tc>
        <w:tc>
          <w:tcPr>
            <w:tcW w:w="525" w:type="dxa"/>
            <w:vAlign w:val="center"/>
          </w:tcPr>
          <w:p w:rsidR="00BA00BA" w:rsidRDefault="00E92CC0">
            <w:pPr>
              <w:spacing w:line="500" w:lineRule="exact"/>
              <w:jc w:val="center"/>
              <w:textAlignment w:val="baseline"/>
              <w:rPr>
                <w:color w:val="000000"/>
                <w:sz w:val="24"/>
              </w:rPr>
            </w:pPr>
            <w:r>
              <w:rPr>
                <w:color w:val="000000"/>
                <w:sz w:val="24"/>
              </w:rPr>
              <w:t>24</w:t>
            </w:r>
          </w:p>
        </w:tc>
        <w:tc>
          <w:tcPr>
            <w:tcW w:w="525" w:type="dxa"/>
            <w:vAlign w:val="center"/>
          </w:tcPr>
          <w:p w:rsidR="00BA00BA" w:rsidRDefault="00E92CC0">
            <w:pPr>
              <w:spacing w:line="500" w:lineRule="exact"/>
              <w:jc w:val="center"/>
              <w:textAlignment w:val="baseline"/>
              <w:rPr>
                <w:color w:val="000000"/>
                <w:sz w:val="24"/>
              </w:rPr>
            </w:pPr>
            <w:r>
              <w:rPr>
                <w:color w:val="000000"/>
                <w:sz w:val="24"/>
              </w:rPr>
              <w:t>9</w:t>
            </w:r>
            <w:r>
              <w:rPr>
                <w:rFonts w:hint="eastAsia"/>
                <w:color w:val="000000"/>
                <w:sz w:val="24"/>
              </w:rPr>
              <w:t>、</w:t>
            </w:r>
            <w:r>
              <w:rPr>
                <w:color w:val="000000"/>
                <w:sz w:val="24"/>
              </w:rPr>
              <w:t>10</w:t>
            </w:r>
          </w:p>
        </w:tc>
        <w:tc>
          <w:tcPr>
            <w:tcW w:w="526" w:type="dxa"/>
            <w:vAlign w:val="center"/>
          </w:tcPr>
          <w:p w:rsidR="00BA00BA" w:rsidRDefault="00E92CC0">
            <w:pPr>
              <w:spacing w:line="500" w:lineRule="exact"/>
              <w:textAlignment w:val="baseline"/>
              <w:rPr>
                <w:color w:val="000000"/>
                <w:sz w:val="24"/>
              </w:rPr>
            </w:pPr>
            <w:r>
              <w:rPr>
                <w:color w:val="000000"/>
                <w:sz w:val="24"/>
              </w:rPr>
              <w:t>24</w:t>
            </w:r>
          </w:p>
        </w:tc>
        <w:tc>
          <w:tcPr>
            <w:tcW w:w="2160" w:type="dxa"/>
            <w:vAlign w:val="center"/>
          </w:tcPr>
          <w:p w:rsidR="00BA00BA" w:rsidRDefault="00E92CC0">
            <w:pPr>
              <w:spacing w:line="500" w:lineRule="exact"/>
              <w:textAlignment w:val="baseline"/>
              <w:rPr>
                <w:color w:val="000000"/>
                <w:sz w:val="24"/>
              </w:rPr>
            </w:pPr>
            <w:r>
              <w:rPr>
                <w:rFonts w:hint="eastAsia"/>
                <w:color w:val="000000"/>
                <w:sz w:val="24"/>
              </w:rPr>
              <w:t>岗</w:t>
            </w:r>
            <w:r>
              <w:rPr>
                <w:rFonts w:hint="eastAsia"/>
                <w:color w:val="000000"/>
                <w:sz w:val="24"/>
              </w:rPr>
              <w:t>位</w:t>
            </w:r>
            <w:r>
              <w:rPr>
                <w:rFonts w:hint="eastAsia"/>
                <w:color w:val="000000"/>
                <w:sz w:val="24"/>
              </w:rPr>
              <w:t>实习</w:t>
            </w:r>
          </w:p>
        </w:tc>
        <w:tc>
          <w:tcPr>
            <w:tcW w:w="1080" w:type="dxa"/>
            <w:vAlign w:val="center"/>
          </w:tcPr>
          <w:p w:rsidR="00BA00BA" w:rsidRDefault="00E92CC0">
            <w:pPr>
              <w:spacing w:line="500" w:lineRule="exact"/>
              <w:textAlignment w:val="baseline"/>
              <w:rPr>
                <w:color w:val="000000"/>
                <w:sz w:val="24"/>
              </w:rPr>
            </w:pPr>
            <w:r>
              <w:rPr>
                <w:rFonts w:hint="eastAsia"/>
                <w:color w:val="000000"/>
                <w:sz w:val="24"/>
              </w:rPr>
              <w:t>实习单位</w:t>
            </w:r>
          </w:p>
        </w:tc>
        <w:tc>
          <w:tcPr>
            <w:tcW w:w="720" w:type="dxa"/>
            <w:vAlign w:val="center"/>
          </w:tcPr>
          <w:p w:rsidR="00BA00BA" w:rsidRDefault="00E92CC0">
            <w:pPr>
              <w:spacing w:line="500" w:lineRule="exact"/>
              <w:jc w:val="center"/>
              <w:textAlignment w:val="baseline"/>
              <w:rPr>
                <w:rFonts w:ascii="宋体"/>
                <w:color w:val="000000"/>
                <w:sz w:val="24"/>
              </w:rPr>
            </w:pPr>
            <w:r>
              <w:rPr>
                <w:rFonts w:ascii="宋体" w:hAnsi="宋体" w:hint="eastAsia"/>
                <w:color w:val="000000"/>
                <w:sz w:val="24"/>
              </w:rPr>
              <w:t>全部</w:t>
            </w:r>
          </w:p>
        </w:tc>
        <w:tc>
          <w:tcPr>
            <w:tcW w:w="720" w:type="dxa"/>
            <w:vAlign w:val="center"/>
          </w:tcPr>
          <w:p w:rsidR="00BA00BA" w:rsidRDefault="00BA00BA">
            <w:pPr>
              <w:spacing w:line="500" w:lineRule="exact"/>
              <w:textAlignment w:val="baseline"/>
              <w:rPr>
                <w:rFonts w:ascii="宋体"/>
                <w:color w:val="000000"/>
                <w:sz w:val="24"/>
              </w:rPr>
            </w:pPr>
          </w:p>
        </w:tc>
      </w:tr>
    </w:tbl>
    <w:p w:rsidR="00BA00BA" w:rsidRDefault="00E92CC0">
      <w:pPr>
        <w:numPr>
          <w:ilvl w:val="0"/>
          <w:numId w:val="2"/>
        </w:numPr>
        <w:tabs>
          <w:tab w:val="left" w:pos="1080"/>
          <w:tab w:val="left" w:pos="1260"/>
        </w:tabs>
        <w:spacing w:before="156" w:after="156" w:line="500" w:lineRule="exact"/>
        <w:textAlignment w:val="baseline"/>
        <w:rPr>
          <w:rFonts w:ascii="黑体" w:eastAsia="黑体" w:hAnsi="黑体" w:cs="黑体"/>
          <w:bCs/>
          <w:color w:val="000000"/>
          <w:sz w:val="30"/>
          <w:szCs w:val="30"/>
        </w:rPr>
      </w:pPr>
      <w:r>
        <w:rPr>
          <w:rFonts w:ascii="黑体" w:eastAsia="黑体" w:hAnsi="黑体" w:cs="黑体" w:hint="eastAsia"/>
          <w:bCs/>
          <w:color w:val="000000"/>
          <w:sz w:val="30"/>
          <w:szCs w:val="30"/>
        </w:rPr>
        <w:t>课程结构比例</w:t>
      </w:r>
    </w:p>
    <w:tbl>
      <w:tblPr>
        <w:tblW w:w="8640" w:type="dxa"/>
        <w:tblInd w:w="93" w:type="dxa"/>
        <w:tblLook w:val="04A0" w:firstRow="1" w:lastRow="0" w:firstColumn="1" w:lastColumn="0" w:noHBand="0" w:noVBand="1"/>
      </w:tblPr>
      <w:tblGrid>
        <w:gridCol w:w="1080"/>
        <w:gridCol w:w="1080"/>
        <w:gridCol w:w="1080"/>
        <w:gridCol w:w="1080"/>
        <w:gridCol w:w="1080"/>
        <w:gridCol w:w="1080"/>
        <w:gridCol w:w="1080"/>
        <w:gridCol w:w="1080"/>
      </w:tblGrid>
      <w:tr w:rsidR="00BA00BA">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模块名称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课程类别</w:t>
            </w:r>
          </w:p>
        </w:tc>
        <w:tc>
          <w:tcPr>
            <w:tcW w:w="32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学时数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学分数</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学分百分比％</w:t>
            </w:r>
          </w:p>
        </w:tc>
      </w:tr>
      <w:tr w:rsidR="00BA00BA">
        <w:trPr>
          <w:trHeight w:val="30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总学时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理论学时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实践学时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4"/>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4"/>
              </w:rPr>
            </w:pPr>
          </w:p>
        </w:tc>
      </w:tr>
      <w:tr w:rsidR="00BA00BA">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公共课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公共必修课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Cs w:val="21"/>
              </w:rPr>
              <w:t>1919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Cs w:val="21"/>
              </w:rPr>
              <w:t>1379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0"/>
                <w:szCs w:val="21"/>
              </w:rPr>
              <w:t>505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117.5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4</w:t>
            </w:r>
            <w:r>
              <w:rPr>
                <w:rFonts w:ascii="宋体" w:hAnsi="宋体" w:cs="宋体" w:hint="eastAsia"/>
                <w:color w:val="000000"/>
                <w:kern w:val="0"/>
                <w:sz w:val="24"/>
              </w:rPr>
              <w:t>3.7</w:t>
            </w:r>
            <w:r>
              <w:rPr>
                <w:rFonts w:ascii="宋体" w:hAnsi="宋体" w:cs="宋体" w:hint="eastAsia"/>
                <w:color w:val="000000"/>
                <w:kern w:val="0"/>
                <w:sz w:val="24"/>
              </w:rPr>
              <w:t>%</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46%</w:t>
            </w:r>
          </w:p>
        </w:tc>
      </w:tr>
      <w:tr w:rsidR="00BA00BA">
        <w:trPr>
          <w:trHeight w:val="510"/>
        </w:trPr>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left"/>
              <w:textAlignment w:val="baseline"/>
              <w:rPr>
                <w:rFonts w:ascii="宋体" w:hAnsi="宋体" w:cs="宋体"/>
                <w:color w:val="000000"/>
                <w:sz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公共选</w:t>
            </w:r>
            <w:r>
              <w:rPr>
                <w:rFonts w:ascii="宋体" w:hAnsi="宋体" w:cs="宋体" w:hint="eastAsia"/>
                <w:color w:val="000000"/>
                <w:kern w:val="0"/>
                <w:sz w:val="24"/>
              </w:rPr>
              <w:lastRenderedPageBreak/>
              <w:t>修课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lastRenderedPageBreak/>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96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2.</w:t>
            </w:r>
            <w:r>
              <w:rPr>
                <w:rFonts w:ascii="宋体" w:hAnsi="宋体" w:cs="宋体" w:hint="eastAsia"/>
                <w:color w:val="000000"/>
                <w:kern w:val="0"/>
                <w:sz w:val="24"/>
              </w:rPr>
              <w:t>3</w:t>
            </w:r>
            <w:r>
              <w:rPr>
                <w:rFonts w:ascii="宋体" w:hAnsi="宋体" w:cs="宋体" w:hint="eastAsia"/>
                <w:color w:val="000000"/>
                <w:kern w:val="0"/>
                <w:sz w:val="24"/>
              </w:rPr>
              <w:t>%</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BA00BA">
            <w:pPr>
              <w:spacing w:line="500" w:lineRule="exact"/>
              <w:jc w:val="center"/>
              <w:textAlignment w:val="baseline"/>
              <w:rPr>
                <w:rFonts w:ascii="宋体" w:hAnsi="宋体" w:cs="宋体"/>
                <w:color w:val="000000"/>
                <w:sz w:val="24"/>
              </w:rPr>
            </w:pP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lastRenderedPageBreak/>
              <w:t>专业基础课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608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416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38</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14.2%</w:t>
            </w: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专业</w:t>
            </w:r>
            <w:r>
              <w:rPr>
                <w:rFonts w:ascii="宋体" w:hAnsi="宋体" w:cs="宋体" w:hint="eastAsia"/>
                <w:color w:val="000000"/>
                <w:kern w:val="0"/>
                <w:sz w:val="24"/>
              </w:rPr>
              <w:t>共享</w:t>
            </w:r>
            <w:r>
              <w:rPr>
                <w:rFonts w:ascii="宋体" w:hAnsi="宋体" w:cs="宋体" w:hint="eastAsia"/>
                <w:color w:val="000000"/>
                <w:kern w:val="0"/>
                <w:sz w:val="24"/>
              </w:rPr>
              <w:t>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256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7</w:t>
            </w:r>
            <w:r>
              <w:rPr>
                <w:rFonts w:ascii="宋体" w:hAnsi="宋体" w:cs="宋体" w:hint="eastAsia"/>
                <w:color w:val="000000"/>
                <w:kern w:val="0"/>
                <w:sz w:val="24"/>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180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1</w:t>
            </w:r>
            <w:r>
              <w:rPr>
                <w:rFonts w:ascii="宋体" w:hAnsi="宋体" w:cs="宋体" w:hint="eastAsia"/>
                <w:color w:val="000000"/>
                <w:kern w:val="0"/>
                <w:sz w:val="24"/>
              </w:rPr>
              <w:t>6</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6.1</w:t>
            </w:r>
            <w:r>
              <w:rPr>
                <w:rFonts w:ascii="宋体" w:hAnsi="宋体" w:cs="宋体" w:hint="eastAsia"/>
                <w:color w:val="000000"/>
                <w:sz w:val="24"/>
              </w:rPr>
              <w:t>%</w:t>
            </w: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专业</w:t>
            </w:r>
            <w:r>
              <w:rPr>
                <w:rFonts w:ascii="宋体" w:hAnsi="宋体" w:cs="宋体" w:hint="eastAsia"/>
                <w:color w:val="000000"/>
                <w:kern w:val="0"/>
                <w:sz w:val="24"/>
              </w:rPr>
              <w:t>核心</w:t>
            </w:r>
            <w:r>
              <w:rPr>
                <w:rFonts w:ascii="宋体" w:hAnsi="宋体" w:cs="宋体" w:hint="eastAsia"/>
                <w:color w:val="000000"/>
                <w:kern w:val="0"/>
                <w:sz w:val="24"/>
              </w:rPr>
              <w:t>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384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84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300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2</w:t>
            </w:r>
            <w:r>
              <w:rPr>
                <w:rFonts w:ascii="宋体" w:hAnsi="宋体" w:cs="宋体" w:hint="eastAsia"/>
                <w:color w:val="000000"/>
                <w:kern w:val="0"/>
                <w:sz w:val="24"/>
              </w:rPr>
              <w:t>4</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9</w:t>
            </w:r>
            <w:r>
              <w:rPr>
                <w:rFonts w:ascii="宋体" w:hAnsi="宋体" w:cs="宋体" w:hint="eastAsia"/>
                <w:color w:val="000000"/>
                <w:sz w:val="24"/>
              </w:rPr>
              <w:t>%</w:t>
            </w: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专业</w:t>
            </w:r>
            <w:r>
              <w:rPr>
                <w:rFonts w:ascii="宋体" w:hAnsi="宋体" w:cs="宋体" w:hint="eastAsia"/>
                <w:color w:val="000000"/>
                <w:kern w:val="0"/>
                <w:sz w:val="24"/>
              </w:rPr>
              <w:t>拓展</w:t>
            </w:r>
            <w:r>
              <w:rPr>
                <w:rFonts w:ascii="宋体" w:hAnsi="宋体" w:cs="宋体" w:hint="eastAsia"/>
                <w:color w:val="000000"/>
                <w:kern w:val="0"/>
                <w:sz w:val="24"/>
              </w:rPr>
              <w:t>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192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54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138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12</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4.</w:t>
            </w:r>
            <w:r>
              <w:rPr>
                <w:rFonts w:ascii="宋体" w:hAnsi="宋体" w:cs="宋体" w:hint="eastAsia"/>
                <w:color w:val="000000"/>
                <w:sz w:val="24"/>
              </w:rPr>
              <w:t>5</w:t>
            </w:r>
            <w:r>
              <w:rPr>
                <w:rFonts w:ascii="宋体" w:hAnsi="宋体" w:cs="宋体" w:hint="eastAsia"/>
                <w:color w:val="000000"/>
                <w:sz w:val="24"/>
              </w:rPr>
              <w:t>%</w:t>
            </w: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ind w:firstLineChars="200" w:firstLine="480"/>
              <w:textAlignment w:val="center"/>
              <w:rPr>
                <w:rFonts w:ascii="宋体" w:hAnsi="宋体" w:cs="宋体"/>
                <w:color w:val="000000"/>
                <w:kern w:val="0"/>
                <w:sz w:val="24"/>
              </w:rPr>
            </w:pPr>
            <w:r>
              <w:rPr>
                <w:rFonts w:ascii="宋体" w:hAnsi="宋体" w:cs="宋体" w:hint="eastAsia"/>
                <w:color w:val="000000"/>
                <w:kern w:val="0"/>
                <w:sz w:val="24"/>
              </w:rPr>
              <w:t>专业选修课</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36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28</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6</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2</w:t>
            </w:r>
            <w:r>
              <w:rPr>
                <w:rFonts w:ascii="宋体" w:hAnsi="宋体" w:cs="宋体" w:hint="eastAsia"/>
                <w:color w:val="000000"/>
                <w:sz w:val="24"/>
              </w:rPr>
              <w:t>%</w:t>
            </w: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集中实践（周）</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48</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sz w:val="24"/>
              </w:rPr>
              <w:t>18%</w:t>
            </w:r>
          </w:p>
        </w:tc>
      </w:tr>
      <w:tr w:rsidR="00BA00BA">
        <w:trPr>
          <w:trHeight w:val="300"/>
        </w:trPr>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总</w:t>
            </w:r>
            <w:r>
              <w:rPr>
                <w:rFonts w:ascii="宋体" w:hAnsi="宋体" w:cs="宋体" w:hint="eastAsia"/>
                <w:color w:val="000000"/>
                <w:kern w:val="0"/>
                <w:sz w:val="24"/>
              </w:rPr>
              <w:t xml:space="preserve"> </w:t>
            </w:r>
            <w:r>
              <w:rPr>
                <w:rFonts w:ascii="宋体" w:hAnsi="宋体" w:cs="宋体" w:hint="eastAsia"/>
                <w:color w:val="000000"/>
                <w:kern w:val="0"/>
                <w:sz w:val="24"/>
              </w:rPr>
              <w:t>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00BA" w:rsidRDefault="00E92CC0">
            <w:pPr>
              <w:widowControl/>
              <w:spacing w:line="500" w:lineRule="exact"/>
              <w:jc w:val="center"/>
              <w:textAlignment w:val="bottom"/>
              <w:rPr>
                <w:rFonts w:ascii="宋体" w:hAnsi="宋体" w:cs="宋体"/>
                <w:color w:val="000000"/>
                <w:sz w:val="24"/>
              </w:rPr>
            </w:pPr>
            <w:r>
              <w:rPr>
                <w:rFonts w:ascii="宋体" w:hAnsi="宋体" w:cs="宋体" w:hint="eastAsia"/>
                <w:color w:val="000000"/>
                <w:kern w:val="0"/>
                <w:sz w:val="24"/>
              </w:rPr>
              <w:t>46</w:t>
            </w:r>
            <w:r>
              <w:rPr>
                <w:rFonts w:ascii="宋体" w:hAnsi="宋体" w:cs="宋体" w:hint="eastAsia"/>
                <w:color w:val="000000"/>
                <w:kern w:val="0"/>
                <w:sz w:val="24"/>
              </w:rPr>
              <w:t>29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00BA" w:rsidRDefault="00E92CC0">
            <w:pPr>
              <w:widowControl/>
              <w:spacing w:line="500" w:lineRule="exact"/>
              <w:jc w:val="center"/>
              <w:textAlignment w:val="bottom"/>
              <w:rPr>
                <w:rFonts w:ascii="宋体" w:hAnsi="宋体" w:cs="宋体"/>
                <w:color w:val="000000"/>
                <w:sz w:val="24"/>
              </w:rPr>
            </w:pPr>
            <w:r>
              <w:rPr>
                <w:rFonts w:ascii="宋体" w:hAnsi="宋体" w:cs="宋体" w:hint="eastAsia"/>
                <w:color w:val="000000"/>
                <w:sz w:val="24"/>
              </w:rPr>
              <w:t>1889</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A00BA" w:rsidRDefault="00E92CC0">
            <w:pPr>
              <w:widowControl/>
              <w:spacing w:line="500" w:lineRule="exact"/>
              <w:jc w:val="center"/>
              <w:textAlignment w:val="bottom"/>
              <w:rPr>
                <w:rFonts w:ascii="宋体" w:hAnsi="宋体" w:cs="宋体"/>
                <w:color w:val="000000"/>
                <w:sz w:val="24"/>
              </w:rPr>
            </w:pPr>
            <w:r>
              <w:rPr>
                <w:rFonts w:ascii="宋体" w:hAnsi="宋体" w:cs="宋体" w:hint="eastAsia"/>
                <w:color w:val="000000"/>
                <w:kern w:val="0"/>
                <w:sz w:val="24"/>
              </w:rPr>
              <w:t>2</w:t>
            </w:r>
            <w:r>
              <w:rPr>
                <w:rFonts w:ascii="宋体" w:hAnsi="宋体" w:cs="宋体" w:hint="eastAsia"/>
                <w:color w:val="000000"/>
                <w:kern w:val="0"/>
                <w:sz w:val="24"/>
              </w:rPr>
              <w:t>740</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26</w:t>
            </w:r>
            <w:r>
              <w:rPr>
                <w:rFonts w:ascii="宋体" w:hAnsi="宋体" w:cs="宋体" w:hint="eastAsia"/>
                <w:color w:val="000000"/>
                <w:kern w:val="0"/>
                <w:sz w:val="24"/>
              </w:rPr>
              <w:t>8</w:t>
            </w:r>
            <w:r>
              <w:rPr>
                <w:rFonts w:ascii="宋体" w:hAnsi="宋体" w:cs="宋体" w:hint="eastAsia"/>
                <w:color w:val="000000"/>
                <w:kern w:val="0"/>
                <w:sz w:val="24"/>
              </w:rPr>
              <w:t>.5</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A00BA" w:rsidRDefault="00E92CC0">
            <w:pPr>
              <w:widowControl/>
              <w:spacing w:line="500" w:lineRule="exact"/>
              <w:jc w:val="center"/>
              <w:textAlignment w:val="center"/>
              <w:rPr>
                <w:rFonts w:ascii="宋体" w:hAnsi="宋体" w:cs="宋体"/>
                <w:color w:val="000000"/>
                <w:sz w:val="24"/>
              </w:rPr>
            </w:pPr>
            <w:r>
              <w:rPr>
                <w:rFonts w:ascii="宋体" w:hAnsi="宋体" w:cs="宋体" w:hint="eastAsia"/>
                <w:color w:val="000000"/>
                <w:kern w:val="0"/>
                <w:sz w:val="24"/>
              </w:rPr>
              <w:t>100%</w:t>
            </w:r>
          </w:p>
        </w:tc>
      </w:tr>
    </w:tbl>
    <w:p w:rsidR="00BA00BA" w:rsidRDefault="00BA00BA">
      <w:pPr>
        <w:spacing w:line="500" w:lineRule="exact"/>
        <w:textAlignment w:val="baseline"/>
        <w:rPr>
          <w:rFonts w:ascii="黑体" w:eastAsia="黑体" w:hAnsi="黑体" w:cs="黑体"/>
          <w:color w:val="0000FF"/>
          <w:sz w:val="36"/>
          <w:szCs w:val="36"/>
        </w:rPr>
      </w:pPr>
    </w:p>
    <w:p w:rsidR="00BA00BA" w:rsidRDefault="00E92CC0">
      <w:pPr>
        <w:pStyle w:val="1"/>
        <w:keepNext w:val="0"/>
        <w:keepLines w:val="0"/>
        <w:pageBreakBefore/>
        <w:adjustRightInd w:val="0"/>
        <w:snapToGrid w:val="0"/>
        <w:spacing w:before="0" w:after="0" w:line="500" w:lineRule="exact"/>
        <w:ind w:rightChars="288" w:right="605"/>
        <w:rPr>
          <w:rFonts w:ascii="仿宋_GB2312" w:eastAsia="仿宋_GB2312"/>
          <w:b w:val="0"/>
          <w:color w:val="000000"/>
          <w:sz w:val="24"/>
          <w:szCs w:val="24"/>
        </w:rPr>
      </w:pPr>
      <w:r>
        <w:rPr>
          <w:rFonts w:ascii="仿宋_GB2312" w:eastAsia="仿宋_GB2312" w:hint="eastAsia"/>
          <w:b w:val="0"/>
          <w:color w:val="000000"/>
          <w:sz w:val="24"/>
          <w:szCs w:val="24"/>
        </w:rPr>
        <w:lastRenderedPageBreak/>
        <w:t>附件</w:t>
      </w:r>
      <w:r>
        <w:rPr>
          <w:rFonts w:ascii="仿宋_GB2312" w:eastAsia="仿宋_GB2312" w:hint="eastAsia"/>
          <w:b w:val="0"/>
          <w:color w:val="000000"/>
          <w:sz w:val="24"/>
          <w:szCs w:val="24"/>
        </w:rPr>
        <w:t>5</w:t>
      </w:r>
      <w:r>
        <w:rPr>
          <w:rFonts w:ascii="仿宋_GB2312" w:eastAsia="仿宋_GB2312" w:hint="eastAsia"/>
          <w:b w:val="0"/>
          <w:color w:val="000000"/>
          <w:sz w:val="24"/>
          <w:szCs w:val="24"/>
        </w:rPr>
        <w:t>：</w:t>
      </w:r>
    </w:p>
    <w:p w:rsidR="00BA00BA" w:rsidRDefault="00E92CC0">
      <w:pPr>
        <w:spacing w:afterLines="50" w:after="156" w:line="500" w:lineRule="exact"/>
        <w:ind w:firstLineChars="200" w:firstLine="562"/>
        <w:jc w:val="center"/>
        <w:rPr>
          <w:b/>
          <w:bCs/>
          <w:color w:val="000000"/>
          <w:sz w:val="28"/>
          <w:szCs w:val="28"/>
        </w:rPr>
      </w:pPr>
      <w:r>
        <w:rPr>
          <w:rFonts w:hint="eastAsia"/>
          <w:b/>
          <w:bCs/>
          <w:color w:val="000000"/>
          <w:sz w:val="28"/>
          <w:szCs w:val="28"/>
        </w:rPr>
        <w:t>厦门南洋职业学院人才培养方案审核表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2658"/>
        <w:gridCol w:w="1191"/>
        <w:gridCol w:w="3508"/>
      </w:tblGrid>
      <w:tr w:rsidR="00BA00BA">
        <w:trPr>
          <w:cantSplit/>
          <w:trHeight w:val="502"/>
          <w:jc w:val="center"/>
        </w:trPr>
        <w:tc>
          <w:tcPr>
            <w:tcW w:w="1703" w:type="dxa"/>
            <w:vAlign w:val="center"/>
          </w:tcPr>
          <w:p w:rsidR="00BA00BA" w:rsidRDefault="00E92CC0">
            <w:pPr>
              <w:spacing w:line="500" w:lineRule="exact"/>
              <w:jc w:val="center"/>
              <w:rPr>
                <w:color w:val="000000"/>
                <w:szCs w:val="21"/>
              </w:rPr>
            </w:pPr>
            <w:r>
              <w:rPr>
                <w:rFonts w:hint="eastAsia"/>
                <w:color w:val="000000"/>
                <w:szCs w:val="21"/>
              </w:rPr>
              <w:t>二级学院</w:t>
            </w:r>
          </w:p>
        </w:tc>
        <w:tc>
          <w:tcPr>
            <w:tcW w:w="2658" w:type="dxa"/>
          </w:tcPr>
          <w:p w:rsidR="00BA00BA" w:rsidRDefault="00BA00BA">
            <w:pPr>
              <w:spacing w:line="500" w:lineRule="exact"/>
              <w:jc w:val="center"/>
              <w:rPr>
                <w:color w:val="000000"/>
                <w:szCs w:val="21"/>
              </w:rPr>
            </w:pPr>
          </w:p>
        </w:tc>
        <w:tc>
          <w:tcPr>
            <w:tcW w:w="1191" w:type="dxa"/>
            <w:vAlign w:val="center"/>
          </w:tcPr>
          <w:p w:rsidR="00BA00BA" w:rsidRDefault="00E92CC0">
            <w:pPr>
              <w:spacing w:line="500" w:lineRule="exact"/>
              <w:jc w:val="center"/>
              <w:rPr>
                <w:color w:val="000000"/>
                <w:szCs w:val="21"/>
              </w:rPr>
            </w:pPr>
            <w:r>
              <w:rPr>
                <w:rFonts w:hint="eastAsia"/>
                <w:color w:val="000000"/>
                <w:szCs w:val="21"/>
              </w:rPr>
              <w:t>专业</w:t>
            </w:r>
          </w:p>
        </w:tc>
        <w:tc>
          <w:tcPr>
            <w:tcW w:w="3508" w:type="dxa"/>
          </w:tcPr>
          <w:p w:rsidR="00BA00BA" w:rsidRDefault="00E92CC0">
            <w:pPr>
              <w:spacing w:line="500" w:lineRule="exact"/>
              <w:jc w:val="center"/>
              <w:rPr>
                <w:color w:val="000000"/>
                <w:szCs w:val="21"/>
              </w:rPr>
            </w:pPr>
            <w:r>
              <w:rPr>
                <w:rFonts w:hint="eastAsia"/>
                <w:color w:val="000000"/>
                <w:szCs w:val="21"/>
              </w:rPr>
              <w:t>音乐表演</w:t>
            </w:r>
          </w:p>
        </w:tc>
      </w:tr>
      <w:tr w:rsidR="00BA00BA">
        <w:trPr>
          <w:cantSplit/>
          <w:trHeight w:val="482"/>
          <w:jc w:val="center"/>
        </w:trPr>
        <w:tc>
          <w:tcPr>
            <w:tcW w:w="1703" w:type="dxa"/>
            <w:vAlign w:val="center"/>
          </w:tcPr>
          <w:p w:rsidR="00BA00BA" w:rsidRDefault="00E92CC0">
            <w:pPr>
              <w:spacing w:line="500" w:lineRule="exact"/>
              <w:jc w:val="center"/>
              <w:rPr>
                <w:color w:val="000000"/>
                <w:szCs w:val="21"/>
              </w:rPr>
            </w:pPr>
            <w:r>
              <w:rPr>
                <w:rFonts w:hint="eastAsia"/>
                <w:color w:val="000000"/>
                <w:szCs w:val="21"/>
              </w:rPr>
              <w:t>教研室</w:t>
            </w:r>
          </w:p>
        </w:tc>
        <w:tc>
          <w:tcPr>
            <w:tcW w:w="2658" w:type="dxa"/>
          </w:tcPr>
          <w:p w:rsidR="00BA00BA" w:rsidRDefault="00E92CC0">
            <w:pPr>
              <w:spacing w:line="500" w:lineRule="exact"/>
              <w:jc w:val="center"/>
              <w:rPr>
                <w:color w:val="000000"/>
                <w:szCs w:val="21"/>
              </w:rPr>
            </w:pPr>
            <w:r>
              <w:rPr>
                <w:rFonts w:hint="eastAsia"/>
                <w:color w:val="000000"/>
                <w:szCs w:val="21"/>
              </w:rPr>
              <w:t>音乐表演教研室</w:t>
            </w:r>
          </w:p>
        </w:tc>
        <w:tc>
          <w:tcPr>
            <w:tcW w:w="1191" w:type="dxa"/>
            <w:vAlign w:val="center"/>
          </w:tcPr>
          <w:p w:rsidR="00BA00BA" w:rsidRDefault="00E92CC0">
            <w:pPr>
              <w:spacing w:line="500" w:lineRule="exact"/>
              <w:jc w:val="center"/>
              <w:rPr>
                <w:color w:val="000000"/>
                <w:szCs w:val="21"/>
              </w:rPr>
            </w:pPr>
            <w:r>
              <w:rPr>
                <w:rFonts w:hint="eastAsia"/>
                <w:color w:val="000000"/>
                <w:szCs w:val="21"/>
              </w:rPr>
              <w:t>适用年级</w:t>
            </w:r>
          </w:p>
        </w:tc>
        <w:tc>
          <w:tcPr>
            <w:tcW w:w="3508" w:type="dxa"/>
          </w:tcPr>
          <w:p w:rsidR="00BA00BA" w:rsidRDefault="00E92CC0">
            <w:pPr>
              <w:spacing w:line="500" w:lineRule="exact"/>
              <w:jc w:val="center"/>
              <w:rPr>
                <w:color w:val="000000"/>
                <w:szCs w:val="21"/>
              </w:rPr>
            </w:pPr>
            <w:r>
              <w:rPr>
                <w:rFonts w:hint="eastAsia"/>
                <w:color w:val="000000"/>
                <w:szCs w:val="21"/>
              </w:rPr>
              <w:t>五年专</w:t>
            </w:r>
            <w:r>
              <w:rPr>
                <w:rFonts w:hint="eastAsia"/>
                <w:color w:val="000000"/>
                <w:szCs w:val="21"/>
              </w:rPr>
              <w:t>2022</w:t>
            </w:r>
            <w:r>
              <w:rPr>
                <w:rFonts w:hint="eastAsia"/>
                <w:color w:val="000000"/>
                <w:szCs w:val="21"/>
              </w:rPr>
              <w:t>级</w:t>
            </w:r>
          </w:p>
        </w:tc>
      </w:tr>
      <w:tr w:rsidR="00BA00BA">
        <w:trPr>
          <w:cantSplit/>
          <w:trHeight w:val="3078"/>
          <w:jc w:val="center"/>
        </w:trPr>
        <w:tc>
          <w:tcPr>
            <w:tcW w:w="1703" w:type="dxa"/>
            <w:vAlign w:val="center"/>
          </w:tcPr>
          <w:p w:rsidR="00BA00BA" w:rsidRDefault="00E92CC0">
            <w:pPr>
              <w:spacing w:line="500" w:lineRule="exact"/>
              <w:jc w:val="center"/>
              <w:rPr>
                <w:color w:val="000000"/>
                <w:szCs w:val="21"/>
              </w:rPr>
            </w:pPr>
            <w:r>
              <w:rPr>
                <w:rFonts w:hint="eastAsia"/>
                <w:color w:val="000000"/>
                <w:szCs w:val="21"/>
              </w:rPr>
              <w:t>二级学院</w:t>
            </w:r>
          </w:p>
          <w:p w:rsidR="00BA00BA" w:rsidRDefault="00E92CC0">
            <w:pPr>
              <w:spacing w:line="500" w:lineRule="exact"/>
              <w:jc w:val="center"/>
              <w:rPr>
                <w:color w:val="000000"/>
                <w:szCs w:val="21"/>
              </w:rPr>
            </w:pPr>
            <w:r>
              <w:rPr>
                <w:rFonts w:hint="eastAsia"/>
                <w:color w:val="000000"/>
                <w:szCs w:val="21"/>
              </w:rPr>
              <w:t>审核意见</w:t>
            </w:r>
          </w:p>
        </w:tc>
        <w:tc>
          <w:tcPr>
            <w:tcW w:w="7357" w:type="dxa"/>
            <w:gridSpan w:val="3"/>
            <w:vAlign w:val="center"/>
          </w:tcPr>
          <w:p w:rsidR="00BA00BA" w:rsidRDefault="00BA00BA">
            <w:pPr>
              <w:spacing w:line="500" w:lineRule="exact"/>
              <w:jc w:val="center"/>
              <w:rPr>
                <w:color w:val="000000"/>
                <w:szCs w:val="21"/>
              </w:rPr>
            </w:pPr>
          </w:p>
          <w:p w:rsidR="00BA00BA" w:rsidRDefault="00BA00BA">
            <w:pPr>
              <w:spacing w:line="500" w:lineRule="exact"/>
              <w:ind w:firstLineChars="300" w:firstLine="630"/>
              <w:jc w:val="center"/>
              <w:rPr>
                <w:color w:val="000000"/>
                <w:szCs w:val="21"/>
              </w:rPr>
            </w:pPr>
          </w:p>
          <w:p w:rsidR="00BA00BA" w:rsidRDefault="00BA00BA">
            <w:pPr>
              <w:spacing w:line="500" w:lineRule="exact"/>
              <w:ind w:firstLineChars="300" w:firstLine="630"/>
              <w:jc w:val="center"/>
              <w:rPr>
                <w:color w:val="000000"/>
                <w:szCs w:val="21"/>
              </w:rPr>
            </w:pPr>
          </w:p>
          <w:p w:rsidR="00BA00BA" w:rsidRDefault="00BA00BA">
            <w:pPr>
              <w:spacing w:line="500" w:lineRule="exact"/>
              <w:ind w:firstLineChars="300" w:firstLine="630"/>
              <w:jc w:val="center"/>
              <w:rPr>
                <w:color w:val="000000"/>
                <w:szCs w:val="21"/>
              </w:rPr>
            </w:pPr>
          </w:p>
          <w:p w:rsidR="00BA00BA" w:rsidRDefault="00BA00BA">
            <w:pPr>
              <w:spacing w:line="500" w:lineRule="exact"/>
              <w:ind w:firstLineChars="300" w:firstLine="630"/>
              <w:jc w:val="center"/>
              <w:rPr>
                <w:color w:val="000000"/>
                <w:szCs w:val="21"/>
              </w:rPr>
            </w:pPr>
          </w:p>
          <w:p w:rsidR="00BA00BA" w:rsidRDefault="00BA00BA">
            <w:pPr>
              <w:spacing w:line="500" w:lineRule="exact"/>
              <w:ind w:firstLineChars="300" w:firstLine="630"/>
              <w:jc w:val="center"/>
              <w:rPr>
                <w:color w:val="000000"/>
                <w:szCs w:val="21"/>
              </w:rPr>
            </w:pPr>
          </w:p>
          <w:p w:rsidR="00BA00BA" w:rsidRDefault="00E92CC0">
            <w:pPr>
              <w:spacing w:line="500" w:lineRule="exact"/>
              <w:ind w:firstLineChars="1400" w:firstLine="2940"/>
              <w:rPr>
                <w:color w:val="000000"/>
                <w:szCs w:val="21"/>
              </w:rPr>
            </w:pPr>
            <w:r>
              <w:rPr>
                <w:rFonts w:hint="eastAsia"/>
                <w:color w:val="000000"/>
                <w:szCs w:val="21"/>
              </w:rPr>
              <w:t>签名（盖章）：</w:t>
            </w:r>
          </w:p>
          <w:p w:rsidR="00BA00BA" w:rsidRDefault="00E92CC0">
            <w:pPr>
              <w:tabs>
                <w:tab w:val="left" w:pos="4942"/>
                <w:tab w:val="left" w:pos="5164"/>
              </w:tabs>
              <w:spacing w:line="500" w:lineRule="exact"/>
              <w:jc w:val="center"/>
              <w:rPr>
                <w:color w:val="000000"/>
                <w:szCs w:val="21"/>
              </w:rPr>
            </w:pPr>
            <w:r>
              <w:rPr>
                <w:rFonts w:hint="eastAsia"/>
                <w:color w:val="000000"/>
                <w:szCs w:val="21"/>
              </w:rPr>
              <w:t xml:space="preserve">　　　　　　　　　　　　　　　年　月　日</w:t>
            </w:r>
          </w:p>
        </w:tc>
      </w:tr>
      <w:tr w:rsidR="00BA00BA">
        <w:trPr>
          <w:cantSplit/>
          <w:trHeight w:val="3296"/>
          <w:jc w:val="center"/>
        </w:trPr>
        <w:tc>
          <w:tcPr>
            <w:tcW w:w="1703" w:type="dxa"/>
            <w:vAlign w:val="center"/>
          </w:tcPr>
          <w:p w:rsidR="00BA00BA" w:rsidRDefault="00E92CC0">
            <w:pPr>
              <w:spacing w:line="500" w:lineRule="exact"/>
              <w:jc w:val="center"/>
              <w:rPr>
                <w:color w:val="000000"/>
                <w:szCs w:val="21"/>
              </w:rPr>
            </w:pPr>
            <w:r>
              <w:rPr>
                <w:rFonts w:hint="eastAsia"/>
                <w:color w:val="000000"/>
                <w:szCs w:val="21"/>
              </w:rPr>
              <w:t>教学工作</w:t>
            </w:r>
          </w:p>
          <w:p w:rsidR="00BA00BA" w:rsidRDefault="00E92CC0">
            <w:pPr>
              <w:spacing w:line="500" w:lineRule="exact"/>
              <w:jc w:val="center"/>
              <w:rPr>
                <w:color w:val="000000"/>
                <w:szCs w:val="21"/>
              </w:rPr>
            </w:pPr>
            <w:r>
              <w:rPr>
                <w:rFonts w:hint="eastAsia"/>
                <w:color w:val="000000"/>
                <w:szCs w:val="21"/>
              </w:rPr>
              <w:t>指导委员会</w:t>
            </w:r>
          </w:p>
          <w:p w:rsidR="00BA00BA" w:rsidRDefault="00E92CC0">
            <w:pPr>
              <w:spacing w:line="500" w:lineRule="exact"/>
              <w:jc w:val="center"/>
              <w:rPr>
                <w:color w:val="000000"/>
                <w:szCs w:val="21"/>
              </w:rPr>
            </w:pPr>
            <w:r>
              <w:rPr>
                <w:rFonts w:hint="eastAsia"/>
                <w:color w:val="000000"/>
                <w:szCs w:val="21"/>
              </w:rPr>
              <w:t>审批意见</w:t>
            </w:r>
          </w:p>
        </w:tc>
        <w:tc>
          <w:tcPr>
            <w:tcW w:w="7357" w:type="dxa"/>
            <w:gridSpan w:val="3"/>
            <w:vAlign w:val="center"/>
          </w:tcPr>
          <w:p w:rsidR="00BA00BA" w:rsidRDefault="00BA00BA">
            <w:pPr>
              <w:spacing w:line="500" w:lineRule="exact"/>
              <w:jc w:val="center"/>
              <w:rPr>
                <w:color w:val="000000"/>
                <w:szCs w:val="21"/>
              </w:rPr>
            </w:pPr>
          </w:p>
          <w:p w:rsidR="00BA00BA" w:rsidRDefault="00BA00BA">
            <w:pPr>
              <w:spacing w:line="500" w:lineRule="exact"/>
              <w:jc w:val="center"/>
              <w:rPr>
                <w:color w:val="000000"/>
                <w:szCs w:val="21"/>
              </w:rPr>
            </w:pPr>
          </w:p>
          <w:p w:rsidR="00BA00BA" w:rsidRDefault="00BA00BA">
            <w:pPr>
              <w:spacing w:line="500" w:lineRule="exact"/>
              <w:jc w:val="center"/>
              <w:rPr>
                <w:color w:val="000000"/>
                <w:szCs w:val="21"/>
              </w:rPr>
            </w:pPr>
          </w:p>
          <w:p w:rsidR="00BA00BA" w:rsidRDefault="00BA00BA">
            <w:pPr>
              <w:spacing w:line="500" w:lineRule="exact"/>
              <w:jc w:val="center"/>
              <w:rPr>
                <w:color w:val="000000"/>
                <w:szCs w:val="21"/>
              </w:rPr>
            </w:pPr>
          </w:p>
          <w:p w:rsidR="00BA00BA" w:rsidRDefault="00E92CC0">
            <w:pPr>
              <w:tabs>
                <w:tab w:val="left" w:pos="3457"/>
              </w:tabs>
              <w:spacing w:line="500" w:lineRule="exact"/>
              <w:jc w:val="center"/>
              <w:rPr>
                <w:color w:val="000000"/>
                <w:szCs w:val="21"/>
              </w:rPr>
            </w:pPr>
            <w:r>
              <w:rPr>
                <w:rFonts w:hint="eastAsia"/>
                <w:color w:val="000000"/>
                <w:szCs w:val="21"/>
              </w:rPr>
              <w:t>签名：</w:t>
            </w:r>
          </w:p>
          <w:p w:rsidR="00BA00BA" w:rsidRDefault="00E92CC0">
            <w:pPr>
              <w:tabs>
                <w:tab w:val="left" w:pos="4927"/>
                <w:tab w:val="left" w:pos="5164"/>
              </w:tabs>
              <w:spacing w:line="500" w:lineRule="exact"/>
              <w:jc w:val="center"/>
              <w:rPr>
                <w:color w:val="000000"/>
                <w:szCs w:val="21"/>
              </w:rPr>
            </w:pPr>
            <w:r>
              <w:rPr>
                <w:rFonts w:hint="eastAsia"/>
                <w:color w:val="000000"/>
                <w:szCs w:val="21"/>
              </w:rPr>
              <w:t xml:space="preserve">　　　　　　　　　　　　　　年　月　日</w:t>
            </w:r>
          </w:p>
        </w:tc>
      </w:tr>
      <w:tr w:rsidR="00BA00BA">
        <w:trPr>
          <w:cantSplit/>
          <w:trHeight w:val="2948"/>
          <w:jc w:val="center"/>
        </w:trPr>
        <w:tc>
          <w:tcPr>
            <w:tcW w:w="1703" w:type="dxa"/>
            <w:vAlign w:val="center"/>
          </w:tcPr>
          <w:p w:rsidR="00BA00BA" w:rsidRDefault="00E92CC0">
            <w:pPr>
              <w:spacing w:line="500" w:lineRule="exact"/>
              <w:jc w:val="center"/>
              <w:rPr>
                <w:color w:val="000000"/>
                <w:szCs w:val="21"/>
              </w:rPr>
            </w:pPr>
            <w:r>
              <w:rPr>
                <w:rFonts w:hint="eastAsia"/>
                <w:color w:val="000000"/>
                <w:szCs w:val="21"/>
              </w:rPr>
              <w:t>分管校领导</w:t>
            </w:r>
          </w:p>
          <w:p w:rsidR="00BA00BA" w:rsidRDefault="00E92CC0">
            <w:pPr>
              <w:spacing w:line="500" w:lineRule="exact"/>
              <w:jc w:val="center"/>
              <w:rPr>
                <w:color w:val="000000"/>
                <w:szCs w:val="21"/>
              </w:rPr>
            </w:pPr>
            <w:r>
              <w:rPr>
                <w:rFonts w:hint="eastAsia"/>
                <w:color w:val="000000"/>
                <w:szCs w:val="21"/>
              </w:rPr>
              <w:t>审批意见</w:t>
            </w:r>
          </w:p>
        </w:tc>
        <w:tc>
          <w:tcPr>
            <w:tcW w:w="7357" w:type="dxa"/>
            <w:gridSpan w:val="3"/>
            <w:vAlign w:val="center"/>
          </w:tcPr>
          <w:p w:rsidR="00BA00BA" w:rsidRDefault="00BA00BA">
            <w:pPr>
              <w:spacing w:line="500" w:lineRule="exact"/>
              <w:jc w:val="center"/>
              <w:rPr>
                <w:color w:val="000000"/>
                <w:szCs w:val="21"/>
              </w:rPr>
            </w:pPr>
          </w:p>
          <w:p w:rsidR="00BA00BA" w:rsidRDefault="00BA00BA">
            <w:pPr>
              <w:spacing w:line="500" w:lineRule="exact"/>
              <w:jc w:val="center"/>
              <w:rPr>
                <w:color w:val="000000"/>
                <w:szCs w:val="21"/>
              </w:rPr>
            </w:pPr>
          </w:p>
          <w:p w:rsidR="00BA00BA" w:rsidRDefault="00BA00BA">
            <w:pPr>
              <w:spacing w:line="500" w:lineRule="exact"/>
              <w:jc w:val="center"/>
              <w:rPr>
                <w:color w:val="000000"/>
                <w:szCs w:val="21"/>
              </w:rPr>
            </w:pPr>
          </w:p>
          <w:p w:rsidR="00BA00BA" w:rsidRDefault="00BA00BA">
            <w:pPr>
              <w:spacing w:line="500" w:lineRule="exact"/>
              <w:jc w:val="center"/>
              <w:rPr>
                <w:color w:val="000000"/>
                <w:szCs w:val="21"/>
              </w:rPr>
            </w:pPr>
          </w:p>
          <w:p w:rsidR="00BA00BA" w:rsidRDefault="00E92CC0">
            <w:pPr>
              <w:spacing w:line="500" w:lineRule="exact"/>
              <w:jc w:val="center"/>
              <w:rPr>
                <w:color w:val="000000"/>
                <w:szCs w:val="21"/>
              </w:rPr>
            </w:pPr>
            <w:r>
              <w:rPr>
                <w:rFonts w:hint="eastAsia"/>
                <w:color w:val="000000"/>
                <w:szCs w:val="21"/>
              </w:rPr>
              <w:t>签名：</w:t>
            </w:r>
          </w:p>
          <w:p w:rsidR="00BA00BA" w:rsidRDefault="00E92CC0">
            <w:pPr>
              <w:tabs>
                <w:tab w:val="left" w:pos="5194"/>
              </w:tabs>
              <w:spacing w:line="500" w:lineRule="exact"/>
              <w:jc w:val="center"/>
              <w:rPr>
                <w:color w:val="000000"/>
                <w:szCs w:val="21"/>
              </w:rPr>
            </w:pPr>
            <w:r>
              <w:rPr>
                <w:rFonts w:hint="eastAsia"/>
                <w:color w:val="000000"/>
                <w:szCs w:val="21"/>
              </w:rPr>
              <w:t xml:space="preserve">　　　　　　　　　　　　　　年　月　日</w:t>
            </w:r>
          </w:p>
        </w:tc>
      </w:tr>
    </w:tbl>
    <w:p w:rsidR="00BA00BA" w:rsidRDefault="00E92CC0">
      <w:pPr>
        <w:spacing w:line="500" w:lineRule="exact"/>
        <w:rPr>
          <w:color w:val="000000"/>
          <w:sz w:val="18"/>
          <w:szCs w:val="18"/>
        </w:rPr>
      </w:pPr>
      <w:r>
        <w:rPr>
          <w:rFonts w:hint="eastAsia"/>
          <w:color w:val="000000"/>
          <w:sz w:val="18"/>
          <w:szCs w:val="18"/>
        </w:rPr>
        <w:t>注：本表由专业教研室负责人填写，经二级学院签署意见后，与人才培养方案一同交至教学科研处。</w:t>
      </w:r>
    </w:p>
    <w:p w:rsidR="00BA00BA" w:rsidRDefault="00BA00BA"/>
    <w:p w:rsidR="00BA00BA" w:rsidRDefault="00BA00BA"/>
    <w:p w:rsidR="00BA00BA" w:rsidRDefault="00BA00BA">
      <w:pPr>
        <w:spacing w:line="500" w:lineRule="exact"/>
        <w:textAlignment w:val="baseline"/>
        <w:rPr>
          <w:rFonts w:ascii="黑体" w:eastAsia="黑体" w:hAnsi="黑体" w:cs="黑体"/>
          <w:color w:val="0000FF"/>
          <w:sz w:val="36"/>
          <w:szCs w:val="36"/>
        </w:rPr>
      </w:pPr>
    </w:p>
    <w:p w:rsidR="00BA00BA" w:rsidRDefault="00BA00BA">
      <w:pPr>
        <w:spacing w:line="500" w:lineRule="exact"/>
        <w:textAlignment w:val="baseline"/>
        <w:rPr>
          <w:rFonts w:ascii="黑体" w:eastAsia="黑体" w:hAnsi="黑体" w:cs="黑体"/>
          <w:color w:val="0000FF"/>
          <w:sz w:val="36"/>
          <w:szCs w:val="36"/>
        </w:rPr>
      </w:pPr>
    </w:p>
    <w:p w:rsidR="00BA00BA" w:rsidRDefault="00BA00BA"/>
    <w:sectPr w:rsidR="00BA00BA">
      <w:head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CC0" w:rsidRDefault="00E92CC0">
      <w:r>
        <w:separator/>
      </w:r>
    </w:p>
  </w:endnote>
  <w:endnote w:type="continuationSeparator" w:id="0">
    <w:p w:rsidR="00E92CC0" w:rsidRDefault="00E9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CC0" w:rsidRDefault="00E92CC0">
      <w:r>
        <w:separator/>
      </w:r>
    </w:p>
  </w:footnote>
  <w:footnote w:type="continuationSeparator" w:id="0">
    <w:p w:rsidR="00E92CC0" w:rsidRDefault="00E92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BA" w:rsidRDefault="00BA00B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2"/>
      <w:numFmt w:val="chineseCounting"/>
      <w:suff w:val="nothing"/>
      <w:lvlText w:val="（%1）"/>
      <w:lvlJc w:val="left"/>
      <w:rPr>
        <w:rFonts w:hint="eastAsia"/>
      </w:rPr>
    </w:lvl>
  </w:abstractNum>
  <w:abstractNum w:abstractNumId="1">
    <w:nsid w:val="0053208E"/>
    <w:multiLevelType w:val="singleLevel"/>
    <w:tmpl w:val="0053208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Y3MjhkYmExN2ViZWUxMmMzMTIxN2QzMmE0YjI3ZTAifQ=="/>
  </w:docVars>
  <w:rsids>
    <w:rsidRoot w:val="00E80551"/>
    <w:rsid w:val="00006537"/>
    <w:rsid w:val="000E0808"/>
    <w:rsid w:val="001458F6"/>
    <w:rsid w:val="003F454C"/>
    <w:rsid w:val="003F4578"/>
    <w:rsid w:val="00466079"/>
    <w:rsid w:val="00B44778"/>
    <w:rsid w:val="00BA00BA"/>
    <w:rsid w:val="00E41E88"/>
    <w:rsid w:val="00E80551"/>
    <w:rsid w:val="00E92CC0"/>
    <w:rsid w:val="00F861C1"/>
    <w:rsid w:val="03322BDF"/>
    <w:rsid w:val="05BE2D4A"/>
    <w:rsid w:val="392B7E6F"/>
    <w:rsid w:val="3BE65C24"/>
    <w:rsid w:val="5C804598"/>
    <w:rsid w:val="61651598"/>
    <w:rsid w:val="623D1131"/>
    <w:rsid w:val="634A0233"/>
    <w:rsid w:val="63C27646"/>
    <w:rsid w:val="67EC1211"/>
    <w:rsid w:val="70E537B9"/>
    <w:rsid w:val="73D22050"/>
    <w:rsid w:val="772A21C7"/>
    <w:rsid w:val="7AA2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qFormat/>
    <w:pPr>
      <w:widowControl/>
      <w:spacing w:after="120" w:line="240" w:lineRule="atLeast"/>
      <w:jc w:val="left"/>
    </w:pPr>
  </w:style>
  <w:style w:type="paragraph" w:styleId="a4">
    <w:name w:val="footer"/>
    <w:basedOn w:val="a"/>
    <w:qFormat/>
    <w:pPr>
      <w:tabs>
        <w:tab w:val="center" w:pos="4153"/>
        <w:tab w:val="right" w:pos="8306"/>
      </w:tabs>
      <w:snapToGrid w:val="0"/>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jc w:val="center"/>
    </w:pPr>
    <w:rPr>
      <w:rFonts w:ascii="Calibri" w:hAnsi="Calibri"/>
      <w:sz w:val="18"/>
      <w:szCs w:val="18"/>
    </w:rPr>
  </w:style>
  <w:style w:type="table" w:styleId="a6">
    <w:name w:val="Table Grid"/>
    <w:basedOn w:val="a2"/>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1803</Words>
  <Characters>10278</Characters>
  <Application>Microsoft Office Word</Application>
  <DocSecurity>0</DocSecurity>
  <Lines>85</Lines>
  <Paragraphs>24</Paragraphs>
  <ScaleCrop>false</ScaleCrop>
  <Company>中国微软</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10</cp:revision>
  <dcterms:created xsi:type="dcterms:W3CDTF">2022-07-12T00:40:00Z</dcterms:created>
  <dcterms:modified xsi:type="dcterms:W3CDTF">2022-09-08T01:10:00Z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B3229072EE314BF982E081D771F526E0</vt:lpwstr>
  </property>
</Properties>
</file>