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9D" w:rsidRDefault="000B0526">
      <w:pPr>
        <w:jc w:val="center"/>
        <w:rPr>
          <w:b/>
          <w:sz w:val="32"/>
          <w:szCs w:val="32"/>
        </w:rPr>
      </w:pPr>
      <w:r>
        <w:rPr>
          <w:rFonts w:hint="eastAsia"/>
          <w:b/>
          <w:sz w:val="32"/>
          <w:szCs w:val="32"/>
        </w:rPr>
        <w:t>厦门南洋职业学院</w:t>
      </w:r>
    </w:p>
    <w:p w:rsidR="00DD269D" w:rsidRDefault="000B0526">
      <w:pPr>
        <w:jc w:val="center"/>
        <w:rPr>
          <w:b/>
          <w:color w:val="000000"/>
          <w:sz w:val="28"/>
          <w:szCs w:val="28"/>
        </w:rPr>
      </w:pPr>
      <w:r>
        <w:rPr>
          <w:rFonts w:hint="eastAsia"/>
          <w:b/>
          <w:color w:val="000000"/>
          <w:sz w:val="32"/>
          <w:szCs w:val="32"/>
        </w:rPr>
        <w:t>202</w:t>
      </w:r>
      <w:r>
        <w:rPr>
          <w:b/>
          <w:color w:val="000000"/>
          <w:sz w:val="32"/>
          <w:szCs w:val="32"/>
        </w:rPr>
        <w:t>2</w:t>
      </w:r>
      <w:r>
        <w:rPr>
          <w:rFonts w:hint="eastAsia"/>
          <w:b/>
          <w:color w:val="000000"/>
          <w:sz w:val="32"/>
          <w:szCs w:val="32"/>
        </w:rPr>
        <w:t>级</w:t>
      </w:r>
      <w:r>
        <w:rPr>
          <w:rFonts w:hint="eastAsia"/>
          <w:b/>
          <w:sz w:val="32"/>
          <w:szCs w:val="32"/>
        </w:rPr>
        <w:t>护理（五年一贯制）专业人才</w:t>
      </w:r>
      <w:r>
        <w:rPr>
          <w:rFonts w:hint="eastAsia"/>
          <w:b/>
          <w:color w:val="000000"/>
          <w:sz w:val="32"/>
          <w:szCs w:val="32"/>
        </w:rPr>
        <w:t>培养</w:t>
      </w:r>
      <w:r>
        <w:rPr>
          <w:rFonts w:hint="eastAsia"/>
          <w:b/>
          <w:color w:val="000000"/>
          <w:sz w:val="28"/>
          <w:szCs w:val="28"/>
        </w:rPr>
        <w:t>方案</w:t>
      </w:r>
    </w:p>
    <w:p w:rsidR="00DD269D" w:rsidRDefault="000B0526">
      <w:pPr>
        <w:spacing w:beforeLines="50" w:before="156" w:afterLines="50" w:after="156" w:line="500" w:lineRule="exact"/>
        <w:ind w:leftChars="200" w:left="420" w:firstLine="420"/>
        <w:rPr>
          <w:rFonts w:ascii="仿宋" w:eastAsia="仿宋" w:hAnsi="仿宋"/>
          <w:b/>
          <w:sz w:val="24"/>
        </w:rPr>
      </w:pPr>
      <w:r>
        <w:rPr>
          <w:rFonts w:ascii="仿宋" w:eastAsia="仿宋" w:hAnsi="仿宋" w:hint="eastAsia"/>
          <w:b/>
          <w:sz w:val="24"/>
        </w:rPr>
        <w:t>一、专业代码、招生对象与学制</w:t>
      </w:r>
    </w:p>
    <w:p w:rsidR="00DD269D" w:rsidRDefault="000B0526">
      <w:pPr>
        <w:spacing w:line="500" w:lineRule="exact"/>
        <w:ind w:leftChars="200" w:left="420" w:firstLine="540"/>
        <w:rPr>
          <w:spacing w:val="2"/>
          <w:sz w:val="20"/>
        </w:rPr>
      </w:pPr>
      <w:r>
        <w:rPr>
          <w:rFonts w:ascii="仿宋" w:eastAsia="仿宋" w:hAnsi="仿宋" w:hint="eastAsia"/>
          <w:b/>
          <w:sz w:val="24"/>
        </w:rPr>
        <w:t>（一）专业代码</w:t>
      </w:r>
      <w:r>
        <w:rPr>
          <w:rFonts w:hint="eastAsia"/>
          <w:szCs w:val="21"/>
        </w:rPr>
        <w:t>：</w:t>
      </w:r>
      <w:r>
        <w:rPr>
          <w:rFonts w:hint="eastAsia"/>
          <w:spacing w:val="2"/>
          <w:sz w:val="20"/>
        </w:rPr>
        <w:t>520201</w:t>
      </w:r>
    </w:p>
    <w:p w:rsidR="00DD269D" w:rsidRDefault="000B0526">
      <w:pPr>
        <w:spacing w:line="500" w:lineRule="exact"/>
        <w:ind w:leftChars="200" w:left="420" w:firstLine="540"/>
        <w:rPr>
          <w:szCs w:val="21"/>
        </w:rPr>
      </w:pPr>
      <w:r>
        <w:rPr>
          <w:rFonts w:ascii="仿宋" w:eastAsia="仿宋" w:hAnsi="仿宋" w:hint="eastAsia"/>
          <w:b/>
          <w:sz w:val="24"/>
        </w:rPr>
        <w:t>（二）招生对象</w:t>
      </w:r>
      <w:r>
        <w:rPr>
          <w:rFonts w:hint="eastAsia"/>
          <w:szCs w:val="21"/>
        </w:rPr>
        <w:t>：初中毕业生；</w:t>
      </w:r>
    </w:p>
    <w:p w:rsidR="00DD269D" w:rsidRDefault="000B0526">
      <w:pPr>
        <w:spacing w:line="500" w:lineRule="exact"/>
        <w:ind w:leftChars="200" w:left="420" w:firstLine="540"/>
        <w:rPr>
          <w:szCs w:val="21"/>
        </w:rPr>
      </w:pPr>
      <w:r>
        <w:rPr>
          <w:rFonts w:ascii="仿宋" w:eastAsia="仿宋" w:hAnsi="仿宋" w:hint="eastAsia"/>
          <w:b/>
          <w:sz w:val="24"/>
        </w:rPr>
        <w:t>（三）学制</w:t>
      </w:r>
      <w:r>
        <w:rPr>
          <w:rFonts w:hint="eastAsia"/>
          <w:szCs w:val="21"/>
        </w:rPr>
        <w:t>：五年。</w:t>
      </w:r>
    </w:p>
    <w:p w:rsidR="00DD269D" w:rsidRDefault="000B0526">
      <w:pPr>
        <w:spacing w:beforeLines="50" w:before="156" w:afterLines="50" w:after="156" w:line="500" w:lineRule="exact"/>
        <w:ind w:leftChars="200" w:left="420" w:firstLine="420"/>
        <w:rPr>
          <w:rFonts w:ascii="仿宋" w:eastAsia="仿宋" w:hAnsi="仿宋"/>
          <w:b/>
          <w:sz w:val="24"/>
        </w:rPr>
      </w:pPr>
      <w:r>
        <w:rPr>
          <w:rFonts w:ascii="仿宋" w:eastAsia="仿宋" w:hAnsi="仿宋" w:hint="eastAsia"/>
          <w:b/>
          <w:sz w:val="24"/>
        </w:rPr>
        <w:t>二、培养目标与基本规格</w:t>
      </w:r>
    </w:p>
    <w:p w:rsidR="00DD269D" w:rsidRDefault="000B0526">
      <w:pPr>
        <w:spacing w:line="500" w:lineRule="exact"/>
        <w:ind w:leftChars="200" w:left="420" w:firstLine="540"/>
        <w:rPr>
          <w:rFonts w:ascii="仿宋" w:eastAsia="仿宋" w:hAnsi="仿宋"/>
          <w:b/>
          <w:sz w:val="24"/>
        </w:rPr>
      </w:pPr>
      <w:r>
        <w:rPr>
          <w:rFonts w:ascii="仿宋" w:eastAsia="仿宋" w:hAnsi="仿宋" w:hint="eastAsia"/>
          <w:b/>
          <w:sz w:val="24"/>
        </w:rPr>
        <w:t>（一）培养目标</w:t>
      </w:r>
    </w:p>
    <w:p w:rsidR="00DD269D" w:rsidRDefault="000B0526">
      <w:pPr>
        <w:spacing w:line="500" w:lineRule="exact"/>
        <w:ind w:leftChars="200" w:left="420" w:firstLine="540"/>
        <w:rPr>
          <w:rFonts w:ascii="仿宋" w:eastAsia="仿宋" w:hAnsi="仿宋"/>
          <w:sz w:val="24"/>
          <w:highlight w:val="yellow"/>
        </w:rPr>
      </w:pPr>
      <w:r>
        <w:rPr>
          <w:rFonts w:ascii="仿宋" w:eastAsia="仿宋" w:hAnsi="仿宋" w:hint="eastAsia"/>
          <w:sz w:val="24"/>
        </w:rPr>
        <w:t>本专业培养适应社会发展和卫生服务需求，德、智、体、美全面发展，具有良好的职业素质和身心素质，掌握护理专业必需的基本知识和专业技能，富有人文精神和创新精神，能在医疗卫生保健和服务机构从事临床护理、社区护理、家庭护理和健康保健的高素质技术技能型专门人才。</w:t>
      </w:r>
    </w:p>
    <w:p w:rsidR="00DD269D" w:rsidRDefault="000B0526">
      <w:pPr>
        <w:spacing w:line="500" w:lineRule="exact"/>
        <w:ind w:leftChars="200" w:left="420" w:firstLine="420"/>
        <w:rPr>
          <w:rFonts w:ascii="仿宋" w:eastAsia="仿宋" w:hAnsi="仿宋"/>
          <w:b/>
          <w:color w:val="FF0000"/>
          <w:sz w:val="24"/>
        </w:rPr>
      </w:pPr>
      <w:r>
        <w:rPr>
          <w:rFonts w:ascii="仿宋" w:eastAsia="仿宋" w:hAnsi="仿宋" w:hint="eastAsia"/>
          <w:b/>
          <w:sz w:val="24"/>
        </w:rPr>
        <w:t>（二）基本规格</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 xml:space="preserve">通过专业培养，应达到以下规格要求： </w:t>
      </w:r>
    </w:p>
    <w:p w:rsidR="00DD269D" w:rsidRDefault="000B0526">
      <w:pPr>
        <w:spacing w:line="500" w:lineRule="exact"/>
        <w:ind w:leftChars="200" w:left="420" w:firstLineChars="300" w:firstLine="720"/>
        <w:rPr>
          <w:rFonts w:ascii="仿宋" w:eastAsia="仿宋" w:hAnsi="仿宋"/>
          <w:sz w:val="24"/>
        </w:rPr>
      </w:pPr>
      <w:r>
        <w:rPr>
          <w:rFonts w:ascii="仿宋" w:eastAsia="仿宋" w:hAnsi="仿宋" w:hint="eastAsia"/>
          <w:sz w:val="24"/>
        </w:rPr>
        <w:t>1.素质规格</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（1）坚定拥护中国共产党的领导和我国社会主义制度，在习近平新时代中国特色社会主义思想指引下，</w:t>
      </w:r>
      <w:proofErr w:type="gramStart"/>
      <w:r>
        <w:rPr>
          <w:rFonts w:ascii="仿宋" w:eastAsia="仿宋" w:hAnsi="仿宋" w:hint="eastAsia"/>
          <w:sz w:val="24"/>
        </w:rPr>
        <w:t>践行</w:t>
      </w:r>
      <w:proofErr w:type="gramEnd"/>
      <w:r>
        <w:rPr>
          <w:rFonts w:ascii="仿宋" w:eastAsia="仿宋" w:hAnsi="仿宋" w:hint="eastAsia"/>
          <w:sz w:val="24"/>
        </w:rPr>
        <w:t>社会主义核心价值观，具有深厚的爱国情感和中华民族自豪感。</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（2）崇尚宪法、遵法守纪、崇德向善、诚实守信、尊重生命、热爱劳动，履行道德准则和行为规范，具有社会责任感和社会参与意识。</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（3）具有质量意识、环保意识、安全意识、信息素养、工匠精神、创新思维。</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（4）勇于奋斗、乐观向上，具有自我管理能力、职业生涯规划的意识，有较强的集体意识和团队合作精神。</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（5）具有健康的体魄、心理和健全的人格，掌握基本运动知识和1-2项运动技能，养成良好的健身与卫生习惯，以及良好的行为习惯。</w:t>
      </w:r>
    </w:p>
    <w:p w:rsidR="00DD269D" w:rsidRDefault="000B0526">
      <w:pPr>
        <w:spacing w:line="500" w:lineRule="exact"/>
        <w:ind w:leftChars="200" w:left="420" w:firstLineChars="300" w:firstLine="720"/>
        <w:rPr>
          <w:rFonts w:ascii="仿宋" w:eastAsia="仿宋" w:hAnsi="仿宋"/>
          <w:sz w:val="24"/>
        </w:rPr>
      </w:pPr>
      <w:r>
        <w:rPr>
          <w:rFonts w:ascii="仿宋" w:eastAsia="仿宋" w:hAnsi="仿宋" w:hint="eastAsia"/>
          <w:sz w:val="24"/>
        </w:rPr>
        <w:t>2.知识规格</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（1）掌握本专业必须的系统理论和技能，具有扎实的教学基本功。</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（1）掌握必备的思想政治理论、科学文化基础知识和中华传统文化知识。</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（2）掌握与本专业相关的法律法规以及环境保护、安全消防等知识。</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（3）掌握本专业必需的人文社会科学、基础医学、临床医学和预防保健知识。</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lastRenderedPageBreak/>
        <w:t>（4）掌握整体护理、基础护理和各专科护理的基本知识。</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（5）掌握对急危重症患者进行配合抢救的基本知识。</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（6）熟悉社区传染病防治以及突发公共卫生事件应对知识。</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（7）具有人际沟通的基本知识。</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（8）了解护理专业基本理论与技术的新进展。</w:t>
      </w:r>
    </w:p>
    <w:p w:rsidR="00DD269D" w:rsidRDefault="000B0526">
      <w:pPr>
        <w:spacing w:line="500" w:lineRule="exact"/>
        <w:ind w:leftChars="200" w:left="420" w:firstLineChars="300" w:firstLine="720"/>
        <w:rPr>
          <w:rFonts w:ascii="仿宋" w:eastAsia="仿宋" w:hAnsi="仿宋"/>
          <w:sz w:val="24"/>
        </w:rPr>
      </w:pPr>
      <w:r>
        <w:rPr>
          <w:rFonts w:ascii="仿宋" w:eastAsia="仿宋" w:hAnsi="仿宋" w:hint="eastAsia"/>
          <w:sz w:val="24"/>
        </w:rPr>
        <w:t>3.能力规格</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（1）具有规范、熟练的基础护理和专科护理基本操作技能。</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（2）具有以护理对象为中心，实施整体护理的能力。</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（3） 具有对护理对象进行病情变化、心理反应和药物疗效的观察监护能力。</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（4）具有对急危重症患者的应急处理和抢救配合能力。</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（5）具有健康教育和卫生保健指导能力。</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（6）具有良好的服务意识、社会适应能力、心理调节能力、人际沟通能力和团队合作能力。</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（7）具有初步的护理研究及护理管理能力。</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（8）具有一定的适应相近专业业务工作的基本能力。</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（9）具有一定的英语应用能力及较熟练的计算机基本操作能力。</w:t>
      </w:r>
    </w:p>
    <w:p w:rsidR="00DD269D" w:rsidRDefault="000B0526">
      <w:pPr>
        <w:spacing w:line="500" w:lineRule="exact"/>
        <w:ind w:leftChars="200" w:left="420" w:firstLineChars="200" w:firstLine="480"/>
      </w:pPr>
      <w:r>
        <w:rPr>
          <w:rFonts w:ascii="仿宋" w:eastAsia="仿宋" w:hAnsi="仿宋" w:hint="eastAsia"/>
          <w:sz w:val="24"/>
        </w:rPr>
        <w:t>（10）具有较强的自学能力和一定的职业创新能力。</w:t>
      </w:r>
    </w:p>
    <w:p w:rsidR="00DD269D" w:rsidRDefault="000B0526">
      <w:pPr>
        <w:spacing w:beforeLines="50" w:before="156" w:afterLines="50" w:after="156" w:line="500" w:lineRule="exact"/>
        <w:ind w:leftChars="200" w:left="420" w:firstLine="420"/>
        <w:rPr>
          <w:rFonts w:ascii="仿宋" w:eastAsia="仿宋" w:hAnsi="仿宋"/>
          <w:b/>
          <w:sz w:val="24"/>
        </w:rPr>
      </w:pPr>
      <w:r>
        <w:rPr>
          <w:rFonts w:ascii="仿宋" w:eastAsia="仿宋" w:hAnsi="仿宋" w:hint="eastAsia"/>
          <w:b/>
          <w:sz w:val="24"/>
        </w:rPr>
        <w:t>三、就业面向与证书</w:t>
      </w:r>
    </w:p>
    <w:p w:rsidR="00DD269D" w:rsidRDefault="000B0526">
      <w:pPr>
        <w:spacing w:line="500" w:lineRule="exact"/>
        <w:ind w:leftChars="200" w:left="420" w:firstLine="420"/>
        <w:rPr>
          <w:rFonts w:ascii="仿宋" w:eastAsia="仿宋" w:hAnsi="仿宋"/>
          <w:b/>
          <w:color w:val="FF0000"/>
          <w:sz w:val="24"/>
        </w:rPr>
      </w:pPr>
      <w:r>
        <w:rPr>
          <w:rFonts w:ascii="仿宋" w:eastAsia="仿宋" w:hAnsi="仿宋" w:hint="eastAsia"/>
          <w:b/>
          <w:sz w:val="24"/>
        </w:rPr>
        <w:t>（一）就业面向</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主要就业面向：</w:t>
      </w:r>
      <w:r>
        <w:rPr>
          <w:rFonts w:ascii="仿宋" w:eastAsia="仿宋" w:hAnsi="仿宋" w:hint="eastAsia"/>
          <w:sz w:val="24"/>
          <w:lang w:val="zh-CN"/>
        </w:rPr>
        <w:t>医院门（急）诊护理、病房护理、手术室护理及社区护理、</w:t>
      </w:r>
      <w:r>
        <w:rPr>
          <w:rFonts w:ascii="仿宋" w:eastAsia="仿宋" w:hAnsi="仿宋" w:hint="eastAsia"/>
          <w:sz w:val="24"/>
        </w:rPr>
        <w:t>家庭护理</w:t>
      </w:r>
      <w:r>
        <w:rPr>
          <w:rFonts w:ascii="仿宋" w:eastAsia="仿宋" w:hAnsi="仿宋" w:hint="eastAsia"/>
          <w:sz w:val="24"/>
          <w:lang w:val="zh-CN"/>
        </w:rPr>
        <w:t>等</w:t>
      </w:r>
      <w:r>
        <w:rPr>
          <w:rFonts w:ascii="仿宋" w:eastAsia="仿宋" w:hAnsi="仿宋" w:hint="eastAsia"/>
          <w:sz w:val="24"/>
        </w:rPr>
        <w:t>岗位。</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初始岗位：医院护士、社区医疗护理人员</w:t>
      </w:r>
    </w:p>
    <w:tbl>
      <w:tblPr>
        <w:tblpPr w:leftFromText="180" w:rightFromText="180" w:vertAnchor="text" w:horzAnchor="page" w:tblpX="1909" w:tblpY="95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781"/>
        <w:gridCol w:w="3338"/>
        <w:gridCol w:w="3827"/>
      </w:tblGrid>
      <w:tr w:rsidR="00DD269D">
        <w:trPr>
          <w:trHeight w:val="284"/>
        </w:trPr>
        <w:tc>
          <w:tcPr>
            <w:tcW w:w="518" w:type="dxa"/>
            <w:vAlign w:val="center"/>
          </w:tcPr>
          <w:p w:rsidR="00DD269D" w:rsidRDefault="000B0526">
            <w:pPr>
              <w:spacing w:line="240" w:lineRule="exact"/>
              <w:jc w:val="center"/>
              <w:rPr>
                <w:rFonts w:ascii="宋体" w:hAnsi="宋体"/>
                <w:b/>
                <w:sz w:val="18"/>
                <w:szCs w:val="18"/>
              </w:rPr>
            </w:pPr>
            <w:r>
              <w:rPr>
                <w:rFonts w:ascii="宋体" w:hAnsi="宋体" w:hint="eastAsia"/>
                <w:b/>
                <w:sz w:val="18"/>
                <w:szCs w:val="18"/>
              </w:rPr>
              <w:t>序号</w:t>
            </w:r>
          </w:p>
        </w:tc>
        <w:tc>
          <w:tcPr>
            <w:tcW w:w="1781" w:type="dxa"/>
            <w:vAlign w:val="center"/>
          </w:tcPr>
          <w:p w:rsidR="00DD269D" w:rsidRDefault="000B0526">
            <w:pPr>
              <w:spacing w:line="240" w:lineRule="exact"/>
              <w:jc w:val="center"/>
              <w:rPr>
                <w:rFonts w:ascii="宋体" w:hAnsi="宋体"/>
                <w:b/>
                <w:sz w:val="18"/>
                <w:szCs w:val="18"/>
              </w:rPr>
            </w:pPr>
            <w:r>
              <w:rPr>
                <w:rFonts w:ascii="宋体" w:hAnsi="宋体" w:hint="eastAsia"/>
                <w:b/>
                <w:sz w:val="18"/>
                <w:szCs w:val="18"/>
              </w:rPr>
              <w:t>就业岗位</w:t>
            </w:r>
          </w:p>
        </w:tc>
        <w:tc>
          <w:tcPr>
            <w:tcW w:w="3338" w:type="dxa"/>
            <w:vAlign w:val="center"/>
          </w:tcPr>
          <w:p w:rsidR="00DD269D" w:rsidRDefault="000B0526">
            <w:pPr>
              <w:spacing w:line="240" w:lineRule="exact"/>
              <w:jc w:val="center"/>
              <w:rPr>
                <w:rFonts w:ascii="宋体" w:hAnsi="宋体"/>
                <w:b/>
                <w:sz w:val="18"/>
                <w:szCs w:val="18"/>
              </w:rPr>
            </w:pPr>
            <w:r>
              <w:rPr>
                <w:rFonts w:ascii="宋体" w:hAnsi="宋体" w:hint="eastAsia"/>
                <w:b/>
                <w:sz w:val="18"/>
                <w:szCs w:val="18"/>
              </w:rPr>
              <w:t>典型工作任务</w:t>
            </w:r>
          </w:p>
        </w:tc>
        <w:tc>
          <w:tcPr>
            <w:tcW w:w="3827" w:type="dxa"/>
            <w:vAlign w:val="center"/>
          </w:tcPr>
          <w:p w:rsidR="00DD269D" w:rsidRDefault="000B0526">
            <w:pPr>
              <w:spacing w:line="240" w:lineRule="exact"/>
              <w:jc w:val="center"/>
              <w:rPr>
                <w:rFonts w:ascii="宋体" w:hAnsi="宋体"/>
                <w:b/>
                <w:sz w:val="18"/>
                <w:szCs w:val="18"/>
              </w:rPr>
            </w:pPr>
            <w:r>
              <w:rPr>
                <w:rFonts w:ascii="宋体" w:hAnsi="宋体" w:hint="eastAsia"/>
                <w:b/>
                <w:sz w:val="18"/>
                <w:szCs w:val="18"/>
              </w:rPr>
              <w:t>胜任岗位的职业技能与素质要求</w:t>
            </w:r>
          </w:p>
        </w:tc>
      </w:tr>
      <w:tr w:rsidR="00DD269D">
        <w:trPr>
          <w:trHeight w:val="442"/>
        </w:trPr>
        <w:tc>
          <w:tcPr>
            <w:tcW w:w="518" w:type="dxa"/>
            <w:vAlign w:val="center"/>
          </w:tcPr>
          <w:p w:rsidR="00DD269D" w:rsidRDefault="000B0526">
            <w:pPr>
              <w:spacing w:line="240" w:lineRule="exact"/>
              <w:jc w:val="center"/>
              <w:rPr>
                <w:rFonts w:ascii="宋体" w:hAnsi="宋体"/>
                <w:sz w:val="18"/>
                <w:szCs w:val="18"/>
              </w:rPr>
            </w:pPr>
            <w:r>
              <w:rPr>
                <w:rFonts w:ascii="宋体" w:hAnsi="宋体" w:hint="eastAsia"/>
                <w:sz w:val="18"/>
                <w:szCs w:val="18"/>
              </w:rPr>
              <w:t>1</w:t>
            </w:r>
          </w:p>
        </w:tc>
        <w:tc>
          <w:tcPr>
            <w:tcW w:w="1781" w:type="dxa"/>
            <w:vAlign w:val="center"/>
          </w:tcPr>
          <w:p w:rsidR="00DD269D" w:rsidRDefault="000B0526">
            <w:pPr>
              <w:spacing w:line="240" w:lineRule="exact"/>
              <w:jc w:val="center"/>
              <w:rPr>
                <w:rFonts w:ascii="宋体" w:hAnsi="宋体"/>
                <w:sz w:val="18"/>
                <w:szCs w:val="18"/>
              </w:rPr>
            </w:pPr>
            <w:r>
              <w:rPr>
                <w:rFonts w:ascii="宋体" w:hAnsi="宋体" w:hint="eastAsia"/>
                <w:sz w:val="18"/>
                <w:szCs w:val="18"/>
              </w:rPr>
              <w:t>医院护士</w:t>
            </w:r>
          </w:p>
        </w:tc>
        <w:tc>
          <w:tcPr>
            <w:tcW w:w="3338" w:type="dxa"/>
            <w:vAlign w:val="center"/>
          </w:tcPr>
          <w:p w:rsidR="00DD269D" w:rsidRDefault="000B0526">
            <w:pPr>
              <w:pStyle w:val="a0"/>
              <w:ind w:left="0"/>
              <w:rPr>
                <w:sz w:val="18"/>
                <w:szCs w:val="18"/>
              </w:rPr>
            </w:pPr>
            <w:r>
              <w:rPr>
                <w:rFonts w:ascii="新宋体" w:eastAsia="新宋体" w:hAnsi="新宋体" w:cs="新宋体"/>
                <w:sz w:val="18"/>
                <w:szCs w:val="18"/>
                <w:lang w:val="en-US" w:bidi="ar-SA"/>
              </w:rPr>
              <w:t xml:space="preserve">基础护理、一般专科护理、卫生预防等 </w:t>
            </w:r>
          </w:p>
        </w:tc>
        <w:tc>
          <w:tcPr>
            <w:tcW w:w="3827" w:type="dxa"/>
            <w:vAlign w:val="center"/>
          </w:tcPr>
          <w:p w:rsidR="00DD269D" w:rsidRDefault="000B0526">
            <w:pPr>
              <w:spacing w:line="240" w:lineRule="exact"/>
              <w:jc w:val="center"/>
              <w:rPr>
                <w:rFonts w:ascii="宋体" w:eastAsia="新宋体" w:hAnsi="宋体"/>
                <w:sz w:val="18"/>
                <w:szCs w:val="18"/>
              </w:rPr>
            </w:pPr>
            <w:r>
              <w:rPr>
                <w:rFonts w:ascii="新宋体" w:eastAsia="新宋体" w:hAnsi="新宋体" w:cs="新宋体" w:hint="eastAsia"/>
                <w:sz w:val="18"/>
                <w:szCs w:val="18"/>
              </w:rPr>
              <w:t>与护理对象进行有效的沟通；发现处理常见病多发病及危重病的健康问题并实施整体护理；应用各项基础及专科护理操作技术。</w:t>
            </w:r>
          </w:p>
        </w:tc>
      </w:tr>
      <w:tr w:rsidR="00DD269D">
        <w:trPr>
          <w:trHeight w:hRule="exact" w:val="823"/>
        </w:trPr>
        <w:tc>
          <w:tcPr>
            <w:tcW w:w="518" w:type="dxa"/>
            <w:vAlign w:val="center"/>
          </w:tcPr>
          <w:p w:rsidR="00DD269D" w:rsidRDefault="000B0526">
            <w:pPr>
              <w:spacing w:line="240" w:lineRule="exact"/>
              <w:jc w:val="center"/>
              <w:rPr>
                <w:rFonts w:ascii="宋体" w:hAnsi="宋体"/>
                <w:sz w:val="18"/>
                <w:szCs w:val="18"/>
              </w:rPr>
            </w:pPr>
            <w:r>
              <w:rPr>
                <w:rFonts w:ascii="宋体" w:hAnsi="宋体" w:hint="eastAsia"/>
                <w:sz w:val="18"/>
                <w:szCs w:val="18"/>
              </w:rPr>
              <w:t>2</w:t>
            </w:r>
          </w:p>
        </w:tc>
        <w:tc>
          <w:tcPr>
            <w:tcW w:w="1781" w:type="dxa"/>
            <w:vAlign w:val="center"/>
          </w:tcPr>
          <w:p w:rsidR="00DD269D" w:rsidRDefault="000B0526">
            <w:pPr>
              <w:spacing w:line="240" w:lineRule="exact"/>
              <w:jc w:val="center"/>
              <w:rPr>
                <w:rFonts w:ascii="宋体" w:hAnsi="宋体"/>
                <w:sz w:val="18"/>
                <w:szCs w:val="18"/>
              </w:rPr>
            </w:pPr>
            <w:r>
              <w:rPr>
                <w:rFonts w:ascii="宋体" w:hAnsi="宋体" w:hint="eastAsia"/>
                <w:sz w:val="18"/>
                <w:szCs w:val="18"/>
              </w:rPr>
              <w:t>医院护士长</w:t>
            </w:r>
          </w:p>
        </w:tc>
        <w:tc>
          <w:tcPr>
            <w:tcW w:w="3338" w:type="dxa"/>
            <w:vAlign w:val="center"/>
          </w:tcPr>
          <w:p w:rsidR="00DD269D" w:rsidRDefault="000B0526">
            <w:pPr>
              <w:pStyle w:val="a0"/>
              <w:ind w:left="0"/>
              <w:rPr>
                <w:sz w:val="18"/>
                <w:szCs w:val="18"/>
              </w:rPr>
            </w:pPr>
            <w:r>
              <w:rPr>
                <w:rFonts w:ascii="新宋体" w:eastAsia="新宋体" w:hAnsi="新宋体" w:cs="新宋体" w:hint="eastAsia"/>
                <w:sz w:val="18"/>
                <w:szCs w:val="18"/>
                <w:lang w:val="en-US" w:bidi="ar-SA"/>
              </w:rPr>
              <w:t>制订计划、</w:t>
            </w:r>
            <w:r>
              <w:rPr>
                <w:rFonts w:ascii="新宋体" w:eastAsia="新宋体" w:hAnsi="新宋体" w:cs="新宋体"/>
                <w:sz w:val="18"/>
                <w:szCs w:val="18"/>
                <w:lang w:val="en-US" w:bidi="ar-SA"/>
              </w:rPr>
              <w:t>督促检查护理工作、</w:t>
            </w:r>
            <w:r>
              <w:rPr>
                <w:rFonts w:ascii="新宋体" w:eastAsia="新宋体" w:hAnsi="新宋体" w:cs="新宋体" w:hint="eastAsia"/>
                <w:sz w:val="18"/>
                <w:szCs w:val="18"/>
                <w:lang w:val="en-US" w:bidi="ar-SA"/>
              </w:rPr>
              <w:t>安排护士、</w:t>
            </w:r>
            <w:r>
              <w:rPr>
                <w:rFonts w:ascii="新宋体" w:eastAsia="新宋体" w:hAnsi="新宋体" w:cs="新宋体"/>
                <w:sz w:val="18"/>
                <w:szCs w:val="18"/>
                <w:lang w:val="en-US" w:bidi="ar-SA"/>
              </w:rPr>
              <w:t>加强医护联系、团队管理等</w:t>
            </w:r>
          </w:p>
        </w:tc>
        <w:tc>
          <w:tcPr>
            <w:tcW w:w="3827" w:type="dxa"/>
            <w:vAlign w:val="center"/>
          </w:tcPr>
          <w:p w:rsidR="00DD269D" w:rsidRDefault="000B0526">
            <w:pPr>
              <w:spacing w:line="240" w:lineRule="exact"/>
              <w:jc w:val="center"/>
              <w:rPr>
                <w:rFonts w:ascii="宋体" w:eastAsia="新宋体" w:hAnsi="宋体"/>
                <w:sz w:val="18"/>
                <w:szCs w:val="18"/>
              </w:rPr>
            </w:pPr>
            <w:r>
              <w:rPr>
                <w:rFonts w:ascii="新宋体" w:eastAsia="新宋体" w:hAnsi="新宋体" w:cs="新宋体" w:hint="eastAsia"/>
                <w:sz w:val="18"/>
                <w:szCs w:val="18"/>
              </w:rPr>
              <w:t>能</w:t>
            </w:r>
            <w:r>
              <w:rPr>
                <w:rFonts w:ascii="新宋体" w:eastAsia="新宋体" w:hAnsi="新宋体" w:cs="新宋体"/>
                <w:sz w:val="18"/>
                <w:szCs w:val="18"/>
              </w:rPr>
              <w:t>结合实际情况制订护理计划并组织实施，处理复杂的护理技术或新开展的护理业务，做好护士的管理与培养，加强医护联系等</w:t>
            </w:r>
            <w:r>
              <w:rPr>
                <w:rFonts w:ascii="新宋体" w:eastAsia="新宋体" w:hAnsi="新宋体" w:cs="新宋体" w:hint="eastAsia"/>
                <w:sz w:val="18"/>
                <w:szCs w:val="18"/>
              </w:rPr>
              <w:t>。</w:t>
            </w:r>
          </w:p>
        </w:tc>
      </w:tr>
      <w:tr w:rsidR="00DD269D">
        <w:trPr>
          <w:trHeight w:hRule="exact" w:val="726"/>
        </w:trPr>
        <w:tc>
          <w:tcPr>
            <w:tcW w:w="518" w:type="dxa"/>
            <w:vAlign w:val="center"/>
          </w:tcPr>
          <w:p w:rsidR="00DD269D" w:rsidRDefault="000B0526">
            <w:pPr>
              <w:spacing w:line="240" w:lineRule="exact"/>
              <w:jc w:val="center"/>
              <w:rPr>
                <w:rFonts w:ascii="宋体" w:hAnsi="宋体"/>
                <w:sz w:val="18"/>
                <w:szCs w:val="18"/>
              </w:rPr>
            </w:pPr>
            <w:r>
              <w:rPr>
                <w:rFonts w:ascii="宋体" w:hAnsi="宋体" w:hint="eastAsia"/>
                <w:sz w:val="18"/>
                <w:szCs w:val="18"/>
              </w:rPr>
              <w:t>3</w:t>
            </w:r>
          </w:p>
        </w:tc>
        <w:tc>
          <w:tcPr>
            <w:tcW w:w="1781" w:type="dxa"/>
            <w:vAlign w:val="center"/>
          </w:tcPr>
          <w:p w:rsidR="00DD269D" w:rsidRDefault="000B0526">
            <w:pPr>
              <w:spacing w:line="240" w:lineRule="exact"/>
              <w:jc w:val="center"/>
              <w:rPr>
                <w:rFonts w:ascii="宋体" w:hAnsi="宋体"/>
                <w:sz w:val="18"/>
                <w:szCs w:val="18"/>
              </w:rPr>
            </w:pPr>
            <w:r>
              <w:rPr>
                <w:rFonts w:ascii="宋体" w:hAnsi="宋体" w:hint="eastAsia"/>
                <w:sz w:val="18"/>
                <w:szCs w:val="18"/>
              </w:rPr>
              <w:t>社区医疗护理人员</w:t>
            </w:r>
          </w:p>
        </w:tc>
        <w:tc>
          <w:tcPr>
            <w:tcW w:w="3338" w:type="dxa"/>
            <w:vAlign w:val="center"/>
          </w:tcPr>
          <w:p w:rsidR="00DD269D" w:rsidRDefault="000B0526">
            <w:pPr>
              <w:spacing w:line="240" w:lineRule="exact"/>
              <w:jc w:val="center"/>
              <w:rPr>
                <w:rFonts w:ascii="宋体" w:hAnsi="宋体"/>
                <w:sz w:val="18"/>
                <w:szCs w:val="18"/>
              </w:rPr>
            </w:pPr>
            <w:r>
              <w:rPr>
                <w:rFonts w:ascii="新宋体" w:eastAsia="新宋体" w:hAnsi="新宋体" w:cs="新宋体" w:hint="eastAsia"/>
                <w:sz w:val="18"/>
                <w:szCs w:val="18"/>
              </w:rPr>
              <w:t>社区护理、开展社区卫生保健、宣教等</w:t>
            </w:r>
          </w:p>
        </w:tc>
        <w:tc>
          <w:tcPr>
            <w:tcW w:w="3827" w:type="dxa"/>
            <w:vAlign w:val="center"/>
          </w:tcPr>
          <w:p w:rsidR="00DD269D" w:rsidRDefault="000B0526">
            <w:pPr>
              <w:spacing w:line="240" w:lineRule="exact"/>
              <w:jc w:val="center"/>
              <w:rPr>
                <w:rFonts w:ascii="宋体" w:eastAsia="新宋体" w:hAnsi="宋体"/>
                <w:sz w:val="18"/>
                <w:szCs w:val="18"/>
              </w:rPr>
            </w:pPr>
            <w:r>
              <w:rPr>
                <w:rFonts w:ascii="新宋体" w:eastAsia="新宋体" w:hAnsi="新宋体" w:cs="新宋体" w:hint="eastAsia"/>
                <w:spacing w:val="-4"/>
                <w:sz w:val="18"/>
                <w:szCs w:val="18"/>
              </w:rPr>
              <w:t>与护理对象进行有效的沟通；为社区人群提供全方位连续性以预防为主的整体护理；应用各项基础护理操作技术。</w:t>
            </w:r>
          </w:p>
        </w:tc>
      </w:tr>
      <w:tr w:rsidR="00DD269D">
        <w:trPr>
          <w:trHeight w:hRule="exact" w:val="972"/>
        </w:trPr>
        <w:tc>
          <w:tcPr>
            <w:tcW w:w="518" w:type="dxa"/>
            <w:vAlign w:val="center"/>
          </w:tcPr>
          <w:p w:rsidR="00DD269D" w:rsidRDefault="000B0526">
            <w:pPr>
              <w:spacing w:line="240" w:lineRule="exact"/>
              <w:jc w:val="center"/>
              <w:rPr>
                <w:rFonts w:ascii="宋体" w:hAnsi="宋体"/>
                <w:sz w:val="18"/>
                <w:szCs w:val="18"/>
              </w:rPr>
            </w:pPr>
            <w:r>
              <w:rPr>
                <w:rFonts w:ascii="宋体" w:hAnsi="宋体" w:hint="eastAsia"/>
                <w:sz w:val="18"/>
                <w:szCs w:val="18"/>
              </w:rPr>
              <w:t>4</w:t>
            </w:r>
          </w:p>
        </w:tc>
        <w:tc>
          <w:tcPr>
            <w:tcW w:w="1781" w:type="dxa"/>
            <w:vAlign w:val="center"/>
          </w:tcPr>
          <w:p w:rsidR="00DD269D" w:rsidRDefault="000B0526">
            <w:pPr>
              <w:spacing w:line="240" w:lineRule="exact"/>
              <w:jc w:val="center"/>
              <w:rPr>
                <w:rFonts w:ascii="宋体" w:hAnsi="宋体"/>
                <w:sz w:val="18"/>
                <w:szCs w:val="18"/>
              </w:rPr>
            </w:pPr>
            <w:r>
              <w:rPr>
                <w:rFonts w:ascii="宋体" w:hAnsi="宋体" w:hint="eastAsia"/>
                <w:sz w:val="18"/>
                <w:szCs w:val="18"/>
              </w:rPr>
              <w:t>社区医疗管理人员</w:t>
            </w:r>
          </w:p>
        </w:tc>
        <w:tc>
          <w:tcPr>
            <w:tcW w:w="3338" w:type="dxa"/>
            <w:vAlign w:val="center"/>
          </w:tcPr>
          <w:p w:rsidR="00DD269D" w:rsidRDefault="000B0526">
            <w:pPr>
              <w:spacing w:line="240" w:lineRule="exact"/>
              <w:rPr>
                <w:rFonts w:ascii="宋体" w:hAnsi="宋体"/>
                <w:sz w:val="18"/>
                <w:szCs w:val="18"/>
              </w:rPr>
            </w:pPr>
            <w:r>
              <w:rPr>
                <w:rFonts w:ascii="新宋体" w:eastAsia="新宋体" w:hAnsi="新宋体" w:cs="新宋体"/>
                <w:sz w:val="18"/>
                <w:szCs w:val="18"/>
              </w:rPr>
              <w:t>全面管理</w:t>
            </w:r>
            <w:hyperlink r:id="rId9" w:tgtFrame="_blank" w:history="1">
              <w:r>
                <w:rPr>
                  <w:rFonts w:ascii="新宋体" w:eastAsia="新宋体" w:hAnsi="新宋体" w:cs="新宋体"/>
                  <w:sz w:val="18"/>
                  <w:szCs w:val="18"/>
                </w:rPr>
                <w:t>社区医疗卫生服务</w:t>
              </w:r>
            </w:hyperlink>
            <w:r>
              <w:rPr>
                <w:rFonts w:ascii="新宋体" w:eastAsia="新宋体" w:hAnsi="新宋体" w:cs="新宋体"/>
                <w:sz w:val="18"/>
                <w:szCs w:val="18"/>
              </w:rPr>
              <w:t>、</w:t>
            </w:r>
            <w:r>
              <w:rPr>
                <w:rFonts w:ascii="新宋体" w:eastAsia="新宋体" w:hAnsi="新宋体" w:cs="新宋体" w:hint="eastAsia"/>
                <w:sz w:val="18"/>
                <w:szCs w:val="18"/>
              </w:rPr>
              <w:t>提供整体、系统的护理和保健服务，指导业务培训等</w:t>
            </w:r>
          </w:p>
        </w:tc>
        <w:tc>
          <w:tcPr>
            <w:tcW w:w="3827" w:type="dxa"/>
            <w:vAlign w:val="center"/>
          </w:tcPr>
          <w:p w:rsidR="00DD269D" w:rsidRDefault="000B0526">
            <w:pPr>
              <w:spacing w:line="240" w:lineRule="exact"/>
              <w:jc w:val="center"/>
              <w:rPr>
                <w:rFonts w:ascii="宋体" w:eastAsia="新宋体" w:hAnsi="宋体"/>
                <w:sz w:val="18"/>
                <w:szCs w:val="18"/>
              </w:rPr>
            </w:pPr>
            <w:r>
              <w:rPr>
                <w:rFonts w:ascii="新宋体" w:eastAsia="新宋体" w:hAnsi="新宋体" w:cs="新宋体" w:hint="eastAsia"/>
                <w:spacing w:val="-4"/>
                <w:sz w:val="18"/>
                <w:szCs w:val="18"/>
              </w:rPr>
              <w:t>与社区对象进行有效的沟通；对社区急危重症病人实施初步应急处理和配合抢救，具备向个体、家庭、社区提供护理、保健教育的能力等。</w:t>
            </w:r>
          </w:p>
        </w:tc>
      </w:tr>
      <w:tr w:rsidR="00DD269D">
        <w:trPr>
          <w:trHeight w:hRule="exact" w:val="873"/>
        </w:trPr>
        <w:tc>
          <w:tcPr>
            <w:tcW w:w="518" w:type="dxa"/>
            <w:vAlign w:val="center"/>
          </w:tcPr>
          <w:p w:rsidR="00DD269D" w:rsidRDefault="000B0526">
            <w:pPr>
              <w:spacing w:line="240" w:lineRule="exact"/>
              <w:jc w:val="center"/>
              <w:rPr>
                <w:rFonts w:ascii="宋体" w:hAnsi="宋体"/>
                <w:sz w:val="18"/>
                <w:szCs w:val="18"/>
              </w:rPr>
            </w:pPr>
            <w:r>
              <w:rPr>
                <w:rFonts w:ascii="宋体" w:hAnsi="宋体" w:hint="eastAsia"/>
                <w:sz w:val="18"/>
                <w:szCs w:val="18"/>
              </w:rPr>
              <w:lastRenderedPageBreak/>
              <w:t>5</w:t>
            </w:r>
          </w:p>
        </w:tc>
        <w:tc>
          <w:tcPr>
            <w:tcW w:w="1781" w:type="dxa"/>
            <w:vAlign w:val="center"/>
          </w:tcPr>
          <w:p w:rsidR="00DD269D" w:rsidRDefault="000B0526">
            <w:pPr>
              <w:spacing w:line="240" w:lineRule="exact"/>
              <w:jc w:val="center"/>
              <w:rPr>
                <w:rFonts w:ascii="宋体" w:hAnsi="宋体"/>
                <w:sz w:val="18"/>
                <w:szCs w:val="18"/>
              </w:rPr>
            </w:pPr>
            <w:r>
              <w:rPr>
                <w:rFonts w:ascii="宋体" w:hAnsi="宋体" w:hint="eastAsia"/>
                <w:sz w:val="18"/>
                <w:szCs w:val="18"/>
              </w:rPr>
              <w:t>专家型学者</w:t>
            </w:r>
          </w:p>
        </w:tc>
        <w:tc>
          <w:tcPr>
            <w:tcW w:w="3338" w:type="dxa"/>
            <w:vAlign w:val="center"/>
          </w:tcPr>
          <w:p w:rsidR="00DD269D" w:rsidRDefault="000B0526">
            <w:pPr>
              <w:spacing w:line="240" w:lineRule="exact"/>
              <w:jc w:val="center"/>
              <w:rPr>
                <w:rFonts w:ascii="宋体" w:hAnsi="宋体"/>
                <w:sz w:val="18"/>
                <w:szCs w:val="18"/>
              </w:rPr>
            </w:pPr>
            <w:r>
              <w:rPr>
                <w:rFonts w:ascii="新宋体" w:eastAsia="新宋体" w:hAnsi="新宋体" w:cs="新宋体" w:hint="eastAsia"/>
                <w:sz w:val="18"/>
                <w:szCs w:val="18"/>
              </w:rPr>
              <w:t>住院、门诊、急诊值班、接诊病员、书写病历、指导护士检查和治疗等</w:t>
            </w:r>
          </w:p>
        </w:tc>
        <w:tc>
          <w:tcPr>
            <w:tcW w:w="3827" w:type="dxa"/>
            <w:vAlign w:val="center"/>
          </w:tcPr>
          <w:p w:rsidR="00DD269D" w:rsidRDefault="000B0526">
            <w:pPr>
              <w:spacing w:line="240" w:lineRule="exact"/>
              <w:jc w:val="center"/>
              <w:rPr>
                <w:rFonts w:ascii="宋体" w:eastAsia="新宋体" w:hAnsi="宋体"/>
                <w:sz w:val="18"/>
                <w:szCs w:val="18"/>
              </w:rPr>
            </w:pPr>
            <w:r>
              <w:rPr>
                <w:rFonts w:ascii="新宋体" w:eastAsia="新宋体" w:hAnsi="新宋体" w:cs="新宋体" w:hint="eastAsia"/>
                <w:sz w:val="18"/>
                <w:szCs w:val="18"/>
              </w:rPr>
              <w:t>具有熟练、规范的基础护理和各专科护理基本操作能力，具备临床医学和护理相关知识，科研创新管理能力。</w:t>
            </w:r>
          </w:p>
        </w:tc>
      </w:tr>
    </w:tbl>
    <w:p w:rsidR="00DD269D" w:rsidRDefault="00DD269D">
      <w:pPr>
        <w:spacing w:line="500" w:lineRule="exact"/>
        <w:ind w:leftChars="200" w:left="420" w:firstLine="420"/>
        <w:rPr>
          <w:rFonts w:ascii="仿宋" w:eastAsia="仿宋" w:hAnsi="仿宋"/>
          <w:sz w:val="24"/>
        </w:rPr>
      </w:pPr>
    </w:p>
    <w:p w:rsidR="00DD269D" w:rsidRDefault="00DD269D">
      <w:pPr>
        <w:spacing w:line="500" w:lineRule="exact"/>
        <w:ind w:leftChars="200" w:left="420" w:firstLine="420"/>
        <w:rPr>
          <w:rFonts w:ascii="仿宋" w:eastAsia="仿宋" w:hAnsi="仿宋"/>
          <w:sz w:val="24"/>
        </w:rPr>
      </w:pPr>
    </w:p>
    <w:p w:rsidR="00DD269D" w:rsidRDefault="00DD269D">
      <w:pPr>
        <w:spacing w:line="500" w:lineRule="exact"/>
        <w:ind w:leftChars="200" w:left="420" w:firstLine="420"/>
        <w:rPr>
          <w:rFonts w:ascii="仿宋" w:eastAsia="仿宋" w:hAnsi="仿宋"/>
          <w:sz w:val="24"/>
        </w:rPr>
      </w:pP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目标岗位：医院护士长、社区医疗管理人员</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发展岗位：专家型学者</w:t>
      </w:r>
    </w:p>
    <w:p w:rsidR="00DD269D" w:rsidRDefault="00DD269D">
      <w:pPr>
        <w:spacing w:line="500" w:lineRule="exact"/>
        <w:rPr>
          <w:rFonts w:ascii="仿宋" w:eastAsia="仿宋" w:hAnsi="仿宋"/>
          <w:b/>
          <w:sz w:val="24"/>
        </w:rPr>
      </w:pPr>
    </w:p>
    <w:p w:rsidR="00DD269D" w:rsidRDefault="000B0526">
      <w:pPr>
        <w:spacing w:line="500" w:lineRule="exact"/>
        <w:ind w:leftChars="200" w:left="420"/>
        <w:rPr>
          <w:rFonts w:ascii="仿宋" w:eastAsia="仿宋" w:hAnsi="仿宋"/>
          <w:b/>
          <w:color w:val="FF0000"/>
          <w:sz w:val="24"/>
        </w:rPr>
      </w:pPr>
      <w:r>
        <w:rPr>
          <w:rFonts w:ascii="仿宋" w:eastAsia="仿宋" w:hAnsi="仿宋" w:hint="eastAsia"/>
          <w:b/>
          <w:sz w:val="24"/>
        </w:rPr>
        <w:t>（二）基本技能与职业资格证书</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 xml:space="preserve">该培养方案既强调基本技能要求，同时也融入了岗位职业资格证书的要求，在学习期间，可以参加下列基本技能与职业资格证书考试： </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1．基本技能证书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046"/>
      </w:tblGrid>
      <w:tr w:rsidR="00DD269D">
        <w:trPr>
          <w:trHeight w:val="300"/>
          <w:jc w:val="center"/>
        </w:trPr>
        <w:tc>
          <w:tcPr>
            <w:tcW w:w="3544" w:type="dxa"/>
            <w:vAlign w:val="center"/>
          </w:tcPr>
          <w:p w:rsidR="00DD269D" w:rsidRDefault="000B0526">
            <w:pPr>
              <w:spacing w:line="500" w:lineRule="exact"/>
              <w:jc w:val="center"/>
              <w:rPr>
                <w:b/>
                <w:szCs w:val="21"/>
              </w:rPr>
            </w:pPr>
            <w:r>
              <w:rPr>
                <w:rFonts w:hint="eastAsia"/>
                <w:b/>
                <w:szCs w:val="21"/>
              </w:rPr>
              <w:t>证书项目</w:t>
            </w:r>
          </w:p>
        </w:tc>
        <w:tc>
          <w:tcPr>
            <w:tcW w:w="2835" w:type="dxa"/>
            <w:vAlign w:val="center"/>
          </w:tcPr>
          <w:p w:rsidR="00DD269D" w:rsidRDefault="000B0526">
            <w:pPr>
              <w:spacing w:line="500" w:lineRule="exact"/>
              <w:jc w:val="center"/>
              <w:rPr>
                <w:b/>
                <w:szCs w:val="21"/>
              </w:rPr>
            </w:pPr>
            <w:r>
              <w:rPr>
                <w:rFonts w:hint="eastAsia"/>
                <w:b/>
                <w:szCs w:val="21"/>
              </w:rPr>
              <w:t>发证部门</w:t>
            </w:r>
          </w:p>
        </w:tc>
        <w:tc>
          <w:tcPr>
            <w:tcW w:w="2046" w:type="dxa"/>
            <w:vAlign w:val="center"/>
          </w:tcPr>
          <w:p w:rsidR="00DD269D" w:rsidRDefault="000B0526">
            <w:pPr>
              <w:spacing w:line="500" w:lineRule="exact"/>
              <w:jc w:val="center"/>
              <w:rPr>
                <w:b/>
                <w:szCs w:val="21"/>
              </w:rPr>
            </w:pPr>
            <w:r>
              <w:rPr>
                <w:rFonts w:hint="eastAsia"/>
                <w:b/>
                <w:szCs w:val="21"/>
              </w:rPr>
              <w:t>建议考证时间</w:t>
            </w:r>
          </w:p>
        </w:tc>
      </w:tr>
      <w:tr w:rsidR="00DD269D">
        <w:trPr>
          <w:trHeight w:val="315"/>
          <w:jc w:val="center"/>
        </w:trPr>
        <w:tc>
          <w:tcPr>
            <w:tcW w:w="3544" w:type="dxa"/>
            <w:tcBorders>
              <w:bottom w:val="single" w:sz="4" w:space="0" w:color="auto"/>
            </w:tcBorders>
            <w:vAlign w:val="center"/>
          </w:tcPr>
          <w:p w:rsidR="00DD269D" w:rsidRDefault="000B0526">
            <w:pPr>
              <w:spacing w:line="500" w:lineRule="exact"/>
              <w:jc w:val="center"/>
              <w:rPr>
                <w:szCs w:val="21"/>
              </w:rPr>
            </w:pPr>
            <w:r>
              <w:rPr>
                <w:rFonts w:hint="eastAsia"/>
                <w:szCs w:val="21"/>
              </w:rPr>
              <w:t>全国计算机等级考试一级证书</w:t>
            </w:r>
          </w:p>
        </w:tc>
        <w:tc>
          <w:tcPr>
            <w:tcW w:w="2835" w:type="dxa"/>
            <w:tcBorders>
              <w:bottom w:val="single" w:sz="4" w:space="0" w:color="auto"/>
            </w:tcBorders>
            <w:vAlign w:val="center"/>
          </w:tcPr>
          <w:p w:rsidR="00DD269D" w:rsidRDefault="000B0526">
            <w:pPr>
              <w:spacing w:line="500" w:lineRule="exact"/>
              <w:jc w:val="center"/>
              <w:rPr>
                <w:szCs w:val="21"/>
              </w:rPr>
            </w:pPr>
            <w:r>
              <w:rPr>
                <w:rFonts w:hint="eastAsia"/>
                <w:szCs w:val="21"/>
              </w:rPr>
              <w:t>教育部考试中心</w:t>
            </w:r>
          </w:p>
        </w:tc>
        <w:tc>
          <w:tcPr>
            <w:tcW w:w="2046" w:type="dxa"/>
            <w:tcBorders>
              <w:bottom w:val="single" w:sz="4" w:space="0" w:color="auto"/>
            </w:tcBorders>
            <w:vAlign w:val="center"/>
          </w:tcPr>
          <w:p w:rsidR="00DD269D" w:rsidRDefault="000B0526">
            <w:pPr>
              <w:spacing w:line="500" w:lineRule="exact"/>
              <w:jc w:val="center"/>
              <w:rPr>
                <w:szCs w:val="21"/>
              </w:rPr>
            </w:pPr>
            <w:r>
              <w:rPr>
                <w:rFonts w:hint="eastAsia"/>
                <w:szCs w:val="21"/>
              </w:rPr>
              <w:t>第五学期后考证</w:t>
            </w:r>
          </w:p>
        </w:tc>
      </w:tr>
      <w:tr w:rsidR="00DD269D">
        <w:trPr>
          <w:trHeight w:val="315"/>
          <w:jc w:val="center"/>
        </w:trPr>
        <w:tc>
          <w:tcPr>
            <w:tcW w:w="3544" w:type="dxa"/>
            <w:vAlign w:val="center"/>
          </w:tcPr>
          <w:p w:rsidR="00DD269D" w:rsidRDefault="000B0526">
            <w:pPr>
              <w:spacing w:line="500" w:lineRule="exact"/>
              <w:jc w:val="center"/>
              <w:rPr>
                <w:szCs w:val="21"/>
              </w:rPr>
            </w:pPr>
            <w:r>
              <w:rPr>
                <w:rFonts w:ascii="宋体" w:hAnsi="宋体" w:hint="eastAsia"/>
                <w:szCs w:val="21"/>
              </w:rPr>
              <w:t>高等学校英语应用能力测试B级证书</w:t>
            </w:r>
          </w:p>
        </w:tc>
        <w:tc>
          <w:tcPr>
            <w:tcW w:w="2835" w:type="dxa"/>
            <w:vAlign w:val="center"/>
          </w:tcPr>
          <w:p w:rsidR="00DD269D" w:rsidRDefault="000B0526">
            <w:pPr>
              <w:spacing w:line="500" w:lineRule="exact"/>
              <w:jc w:val="center"/>
              <w:rPr>
                <w:szCs w:val="21"/>
              </w:rPr>
            </w:pPr>
            <w:r>
              <w:rPr>
                <w:rFonts w:hint="eastAsia"/>
                <w:szCs w:val="21"/>
              </w:rPr>
              <w:t>教育部考试中心</w:t>
            </w:r>
          </w:p>
        </w:tc>
        <w:tc>
          <w:tcPr>
            <w:tcW w:w="2046" w:type="dxa"/>
            <w:vAlign w:val="center"/>
          </w:tcPr>
          <w:p w:rsidR="00DD269D" w:rsidRDefault="000B0526">
            <w:pPr>
              <w:spacing w:line="500" w:lineRule="exact"/>
              <w:jc w:val="center"/>
              <w:rPr>
                <w:szCs w:val="21"/>
              </w:rPr>
            </w:pPr>
            <w:r>
              <w:rPr>
                <w:rFonts w:hint="eastAsia"/>
                <w:szCs w:val="21"/>
              </w:rPr>
              <w:t>第四学期后考证</w:t>
            </w:r>
          </w:p>
        </w:tc>
      </w:tr>
    </w:tbl>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2．职业资格证书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2350"/>
        <w:gridCol w:w="2330"/>
      </w:tblGrid>
      <w:tr w:rsidR="00DD269D">
        <w:trPr>
          <w:trHeight w:val="300"/>
          <w:jc w:val="center"/>
        </w:trPr>
        <w:tc>
          <w:tcPr>
            <w:tcW w:w="3668" w:type="dxa"/>
            <w:vAlign w:val="center"/>
          </w:tcPr>
          <w:p w:rsidR="00DD269D" w:rsidRDefault="000B0526">
            <w:pPr>
              <w:spacing w:line="500" w:lineRule="exact"/>
              <w:jc w:val="center"/>
              <w:rPr>
                <w:b/>
                <w:sz w:val="18"/>
                <w:szCs w:val="18"/>
              </w:rPr>
            </w:pPr>
            <w:r>
              <w:rPr>
                <w:rFonts w:hint="eastAsia"/>
                <w:b/>
                <w:sz w:val="18"/>
                <w:szCs w:val="18"/>
              </w:rPr>
              <w:t>证书项目</w:t>
            </w:r>
          </w:p>
        </w:tc>
        <w:tc>
          <w:tcPr>
            <w:tcW w:w="2350" w:type="dxa"/>
            <w:vAlign w:val="center"/>
          </w:tcPr>
          <w:p w:rsidR="00DD269D" w:rsidRDefault="000B0526">
            <w:pPr>
              <w:spacing w:line="500" w:lineRule="exact"/>
              <w:jc w:val="center"/>
              <w:rPr>
                <w:b/>
                <w:sz w:val="18"/>
                <w:szCs w:val="18"/>
              </w:rPr>
            </w:pPr>
            <w:r>
              <w:rPr>
                <w:rFonts w:hint="eastAsia"/>
                <w:b/>
                <w:sz w:val="18"/>
                <w:szCs w:val="18"/>
              </w:rPr>
              <w:t>发证部门</w:t>
            </w:r>
          </w:p>
        </w:tc>
        <w:tc>
          <w:tcPr>
            <w:tcW w:w="2330" w:type="dxa"/>
            <w:vAlign w:val="center"/>
          </w:tcPr>
          <w:p w:rsidR="00DD269D" w:rsidRDefault="000B0526">
            <w:pPr>
              <w:spacing w:line="500" w:lineRule="exact"/>
              <w:jc w:val="center"/>
              <w:rPr>
                <w:b/>
                <w:sz w:val="18"/>
                <w:szCs w:val="18"/>
              </w:rPr>
            </w:pPr>
            <w:r>
              <w:rPr>
                <w:rFonts w:hint="eastAsia"/>
                <w:b/>
                <w:sz w:val="18"/>
                <w:szCs w:val="18"/>
              </w:rPr>
              <w:t>建议考证时间</w:t>
            </w:r>
          </w:p>
        </w:tc>
      </w:tr>
      <w:tr w:rsidR="00DD269D">
        <w:trPr>
          <w:trHeight w:val="315"/>
          <w:jc w:val="center"/>
        </w:trPr>
        <w:tc>
          <w:tcPr>
            <w:tcW w:w="3668" w:type="dxa"/>
            <w:tcBorders>
              <w:bottom w:val="single" w:sz="4" w:space="0" w:color="auto"/>
            </w:tcBorders>
          </w:tcPr>
          <w:p w:rsidR="00DD269D" w:rsidRDefault="000B0526">
            <w:pPr>
              <w:spacing w:line="500" w:lineRule="exact"/>
              <w:jc w:val="center"/>
            </w:pPr>
            <w:r>
              <w:rPr>
                <w:rFonts w:hint="eastAsia"/>
              </w:rPr>
              <w:t>养老护理员</w:t>
            </w:r>
          </w:p>
        </w:tc>
        <w:tc>
          <w:tcPr>
            <w:tcW w:w="2350" w:type="dxa"/>
            <w:tcBorders>
              <w:bottom w:val="single" w:sz="4" w:space="0" w:color="auto"/>
            </w:tcBorders>
          </w:tcPr>
          <w:p w:rsidR="00DD269D" w:rsidRDefault="000B0526">
            <w:pPr>
              <w:spacing w:line="500" w:lineRule="exact"/>
              <w:jc w:val="center"/>
            </w:pPr>
            <w:r>
              <w:rPr>
                <w:rFonts w:hint="eastAsia"/>
              </w:rPr>
              <w:t>国家卫计委</w:t>
            </w:r>
          </w:p>
        </w:tc>
        <w:tc>
          <w:tcPr>
            <w:tcW w:w="2330" w:type="dxa"/>
            <w:tcBorders>
              <w:bottom w:val="single" w:sz="4" w:space="0" w:color="auto"/>
            </w:tcBorders>
            <w:vAlign w:val="center"/>
          </w:tcPr>
          <w:p w:rsidR="00DD269D" w:rsidRDefault="000B0526">
            <w:pPr>
              <w:spacing w:line="500" w:lineRule="exact"/>
              <w:jc w:val="center"/>
              <w:rPr>
                <w:szCs w:val="21"/>
              </w:rPr>
            </w:pPr>
            <w:r>
              <w:rPr>
                <w:rFonts w:ascii="宋体" w:hAnsi="宋体" w:cs="宋体" w:hint="eastAsia"/>
                <w:szCs w:val="21"/>
              </w:rPr>
              <w:t>第八学期后考证</w:t>
            </w:r>
          </w:p>
        </w:tc>
      </w:tr>
      <w:tr w:rsidR="00DD269D">
        <w:trPr>
          <w:trHeight w:val="315"/>
          <w:jc w:val="center"/>
        </w:trPr>
        <w:tc>
          <w:tcPr>
            <w:tcW w:w="3668" w:type="dxa"/>
          </w:tcPr>
          <w:p w:rsidR="00DD269D" w:rsidRDefault="000B0526">
            <w:pPr>
              <w:spacing w:line="500" w:lineRule="exact"/>
              <w:jc w:val="center"/>
            </w:pPr>
            <w:r>
              <w:rPr>
                <w:rFonts w:hint="eastAsia"/>
              </w:rPr>
              <w:t>育婴师</w:t>
            </w:r>
          </w:p>
        </w:tc>
        <w:tc>
          <w:tcPr>
            <w:tcW w:w="2350" w:type="dxa"/>
          </w:tcPr>
          <w:p w:rsidR="00DD269D" w:rsidRDefault="000B0526">
            <w:pPr>
              <w:spacing w:line="500" w:lineRule="exact"/>
              <w:jc w:val="center"/>
            </w:pPr>
            <w:r>
              <w:t>人力资源和社会保障部</w:t>
            </w:r>
          </w:p>
        </w:tc>
        <w:tc>
          <w:tcPr>
            <w:tcW w:w="2330" w:type="dxa"/>
            <w:vAlign w:val="center"/>
          </w:tcPr>
          <w:p w:rsidR="00DD269D" w:rsidRDefault="000B0526">
            <w:pPr>
              <w:spacing w:line="500" w:lineRule="exact"/>
              <w:jc w:val="center"/>
            </w:pPr>
            <w:r>
              <w:rPr>
                <w:rFonts w:hint="eastAsia"/>
              </w:rPr>
              <w:t>第九学期后考证</w:t>
            </w:r>
          </w:p>
        </w:tc>
      </w:tr>
      <w:tr w:rsidR="00DD269D">
        <w:trPr>
          <w:trHeight w:val="315"/>
          <w:jc w:val="center"/>
        </w:trPr>
        <w:tc>
          <w:tcPr>
            <w:tcW w:w="3668" w:type="dxa"/>
          </w:tcPr>
          <w:p w:rsidR="00DD269D" w:rsidRDefault="000B0526">
            <w:pPr>
              <w:spacing w:line="500" w:lineRule="exact"/>
              <w:jc w:val="center"/>
            </w:pPr>
            <w:r>
              <w:rPr>
                <w:rFonts w:hint="eastAsia"/>
              </w:rPr>
              <w:t>健康管理师证书</w:t>
            </w:r>
          </w:p>
        </w:tc>
        <w:tc>
          <w:tcPr>
            <w:tcW w:w="2350" w:type="dxa"/>
          </w:tcPr>
          <w:p w:rsidR="00DD269D" w:rsidRDefault="000B0526">
            <w:pPr>
              <w:spacing w:line="500" w:lineRule="exact"/>
              <w:jc w:val="center"/>
            </w:pPr>
            <w:r>
              <w:t>人力资源和社会保障部</w:t>
            </w:r>
          </w:p>
        </w:tc>
        <w:tc>
          <w:tcPr>
            <w:tcW w:w="2330" w:type="dxa"/>
            <w:vAlign w:val="center"/>
          </w:tcPr>
          <w:p w:rsidR="00DD269D" w:rsidRDefault="000B0526">
            <w:pPr>
              <w:spacing w:line="500" w:lineRule="exact"/>
              <w:jc w:val="center"/>
              <w:rPr>
                <w:szCs w:val="21"/>
              </w:rPr>
            </w:pPr>
            <w:r>
              <w:rPr>
                <w:rFonts w:ascii="宋体" w:hAnsi="宋体" w:cs="宋体" w:hint="eastAsia"/>
                <w:szCs w:val="21"/>
              </w:rPr>
              <w:t>第十学期后考证</w:t>
            </w:r>
          </w:p>
        </w:tc>
      </w:tr>
      <w:tr w:rsidR="00DD269D">
        <w:trPr>
          <w:trHeight w:val="315"/>
          <w:jc w:val="center"/>
        </w:trPr>
        <w:tc>
          <w:tcPr>
            <w:tcW w:w="3668" w:type="dxa"/>
            <w:tcBorders>
              <w:bottom w:val="single" w:sz="4" w:space="0" w:color="auto"/>
            </w:tcBorders>
          </w:tcPr>
          <w:p w:rsidR="00DD269D" w:rsidRDefault="000B0526">
            <w:pPr>
              <w:spacing w:line="500" w:lineRule="exact"/>
              <w:jc w:val="center"/>
            </w:pPr>
            <w:r>
              <w:rPr>
                <w:rFonts w:hint="eastAsia"/>
              </w:rPr>
              <w:t>护士证</w:t>
            </w:r>
          </w:p>
        </w:tc>
        <w:tc>
          <w:tcPr>
            <w:tcW w:w="2350" w:type="dxa"/>
            <w:tcBorders>
              <w:bottom w:val="single" w:sz="4" w:space="0" w:color="auto"/>
            </w:tcBorders>
          </w:tcPr>
          <w:p w:rsidR="00DD269D" w:rsidRDefault="000B0526">
            <w:pPr>
              <w:spacing w:line="500" w:lineRule="exact"/>
              <w:jc w:val="center"/>
            </w:pPr>
            <w:r>
              <w:rPr>
                <w:rFonts w:hint="eastAsia"/>
              </w:rPr>
              <w:t>国家卫计委</w:t>
            </w:r>
          </w:p>
        </w:tc>
        <w:tc>
          <w:tcPr>
            <w:tcW w:w="2330" w:type="dxa"/>
            <w:tcBorders>
              <w:bottom w:val="single" w:sz="4" w:space="0" w:color="auto"/>
            </w:tcBorders>
            <w:vAlign w:val="center"/>
          </w:tcPr>
          <w:p w:rsidR="00DD269D" w:rsidRDefault="000B0526">
            <w:pPr>
              <w:spacing w:line="500" w:lineRule="exact"/>
              <w:jc w:val="center"/>
              <w:rPr>
                <w:rFonts w:ascii="宋体" w:hAnsi="宋体" w:cs="宋体"/>
                <w:szCs w:val="21"/>
              </w:rPr>
            </w:pPr>
            <w:r>
              <w:rPr>
                <w:rFonts w:ascii="宋体" w:hAnsi="宋体" w:cs="宋体" w:hint="eastAsia"/>
                <w:szCs w:val="21"/>
              </w:rPr>
              <w:t>第十学期后考证</w:t>
            </w:r>
          </w:p>
        </w:tc>
      </w:tr>
    </w:tbl>
    <w:p w:rsidR="00DD269D" w:rsidRDefault="00DD269D">
      <w:pPr>
        <w:spacing w:beforeLines="50" w:before="156" w:afterLines="50" w:after="156" w:line="500" w:lineRule="exact"/>
        <w:ind w:firstLine="420"/>
        <w:rPr>
          <w:rFonts w:ascii="仿宋" w:eastAsia="仿宋" w:hAnsi="仿宋"/>
          <w:b/>
          <w:color w:val="000000"/>
          <w:sz w:val="24"/>
        </w:rPr>
      </w:pPr>
    </w:p>
    <w:p w:rsidR="00DD269D" w:rsidRDefault="000B0526">
      <w:pPr>
        <w:spacing w:beforeLines="50" w:before="156" w:afterLines="50" w:after="156" w:line="500" w:lineRule="exact"/>
        <w:ind w:leftChars="200" w:left="420" w:firstLine="420"/>
        <w:rPr>
          <w:rFonts w:ascii="仿宋" w:eastAsia="仿宋" w:hAnsi="仿宋"/>
          <w:b/>
          <w:color w:val="000000"/>
          <w:sz w:val="24"/>
        </w:rPr>
      </w:pPr>
      <w:r>
        <w:rPr>
          <w:rFonts w:ascii="仿宋" w:eastAsia="仿宋" w:hAnsi="仿宋" w:hint="eastAsia"/>
          <w:b/>
          <w:color w:val="000000"/>
          <w:sz w:val="24"/>
        </w:rPr>
        <w:t>四、知识结构、能力结构与要求</w:t>
      </w:r>
    </w:p>
    <w:p w:rsidR="00DD269D" w:rsidRDefault="000B0526">
      <w:pPr>
        <w:spacing w:beforeLines="50" w:before="156" w:afterLines="50" w:after="156" w:line="500" w:lineRule="exact"/>
        <w:ind w:leftChars="200" w:left="420" w:firstLine="420"/>
        <w:rPr>
          <w:rFonts w:ascii="仿宋" w:eastAsia="仿宋" w:hAnsi="仿宋"/>
          <w:sz w:val="24"/>
        </w:rPr>
      </w:pPr>
      <w:r>
        <w:rPr>
          <w:rFonts w:ascii="仿宋" w:eastAsia="仿宋" w:hAnsi="仿宋" w:hint="eastAsia"/>
          <w:sz w:val="24"/>
        </w:rPr>
        <w:t>根据本专业职业面向，通过调研社会对本专业人才的职业岗位能力的需求，同时结合现行的有关国家职业标准，将岗位所需的能力进行分解，确定本专业人才的知识结构、能力结构及要求（包括素质要求、能力要求、知识要求），可以用下面的《课程与岗位能力分析对照表》来表示。</w:t>
      </w:r>
    </w:p>
    <w:p w:rsidR="00DD269D" w:rsidRDefault="000B0526">
      <w:pPr>
        <w:spacing w:beforeLines="50" w:before="156" w:afterLines="50" w:after="156" w:line="500" w:lineRule="exact"/>
        <w:ind w:firstLine="420"/>
        <w:jc w:val="center"/>
        <w:rPr>
          <w:rFonts w:ascii="仿宋" w:eastAsia="仿宋" w:hAnsi="仿宋"/>
          <w:b/>
          <w:color w:val="FF0000"/>
          <w:sz w:val="24"/>
        </w:rPr>
      </w:pPr>
      <w:r>
        <w:rPr>
          <w:rFonts w:ascii="仿宋" w:eastAsia="仿宋" w:hAnsi="仿宋" w:hint="eastAsia"/>
          <w:b/>
          <w:sz w:val="24"/>
        </w:rPr>
        <w:t>课程与岗位能力分析对照表</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074"/>
        <w:gridCol w:w="2120"/>
        <w:gridCol w:w="1985"/>
        <w:gridCol w:w="1869"/>
      </w:tblGrid>
      <w:tr w:rsidR="00DD269D">
        <w:trPr>
          <w:trHeight w:val="744"/>
          <w:tblHeader/>
          <w:jc w:val="center"/>
        </w:trPr>
        <w:tc>
          <w:tcPr>
            <w:tcW w:w="710" w:type="dxa"/>
            <w:vAlign w:val="center"/>
          </w:tcPr>
          <w:p w:rsidR="00DD269D" w:rsidRDefault="000B0526">
            <w:pPr>
              <w:spacing w:line="500" w:lineRule="exact"/>
              <w:jc w:val="center"/>
              <w:rPr>
                <w:b/>
                <w:sz w:val="18"/>
                <w:szCs w:val="18"/>
              </w:rPr>
            </w:pPr>
            <w:r>
              <w:rPr>
                <w:rFonts w:hint="eastAsia"/>
                <w:b/>
                <w:sz w:val="18"/>
                <w:szCs w:val="18"/>
              </w:rPr>
              <w:t>岗位</w:t>
            </w:r>
            <w:r>
              <w:rPr>
                <w:rFonts w:hint="eastAsia"/>
                <w:b/>
                <w:sz w:val="18"/>
                <w:szCs w:val="18"/>
              </w:rPr>
              <w:t>(</w:t>
            </w:r>
            <w:r>
              <w:rPr>
                <w:rFonts w:hint="eastAsia"/>
                <w:b/>
                <w:sz w:val="18"/>
                <w:szCs w:val="18"/>
              </w:rPr>
              <w:t>群</w:t>
            </w:r>
            <w:r>
              <w:rPr>
                <w:rFonts w:hint="eastAsia"/>
                <w:b/>
                <w:sz w:val="18"/>
                <w:szCs w:val="18"/>
              </w:rPr>
              <w:t>)</w:t>
            </w:r>
          </w:p>
        </w:tc>
        <w:tc>
          <w:tcPr>
            <w:tcW w:w="2074" w:type="dxa"/>
            <w:vAlign w:val="center"/>
          </w:tcPr>
          <w:p w:rsidR="00DD269D" w:rsidRDefault="000B0526">
            <w:pPr>
              <w:spacing w:line="500" w:lineRule="exact"/>
              <w:jc w:val="center"/>
              <w:rPr>
                <w:b/>
                <w:sz w:val="18"/>
                <w:szCs w:val="18"/>
              </w:rPr>
            </w:pPr>
            <w:r>
              <w:rPr>
                <w:rFonts w:hint="eastAsia"/>
                <w:b/>
                <w:sz w:val="18"/>
                <w:szCs w:val="18"/>
              </w:rPr>
              <w:t>专业培养目标要求的岗位能力、素质</w:t>
            </w:r>
            <w:r>
              <w:rPr>
                <w:rFonts w:hint="eastAsia"/>
                <w:b/>
                <w:sz w:val="18"/>
                <w:szCs w:val="18"/>
              </w:rPr>
              <w:t>(</w:t>
            </w:r>
            <w:r>
              <w:rPr>
                <w:rFonts w:hint="eastAsia"/>
                <w:b/>
                <w:sz w:val="18"/>
                <w:szCs w:val="18"/>
              </w:rPr>
              <w:t>素养</w:t>
            </w:r>
            <w:r>
              <w:rPr>
                <w:rFonts w:hint="eastAsia"/>
                <w:b/>
                <w:sz w:val="18"/>
                <w:szCs w:val="18"/>
              </w:rPr>
              <w:t>)</w:t>
            </w:r>
          </w:p>
        </w:tc>
        <w:tc>
          <w:tcPr>
            <w:tcW w:w="2120" w:type="dxa"/>
            <w:vAlign w:val="center"/>
          </w:tcPr>
          <w:p w:rsidR="00DD269D" w:rsidRDefault="000B0526">
            <w:pPr>
              <w:spacing w:line="500" w:lineRule="exact"/>
              <w:jc w:val="center"/>
              <w:rPr>
                <w:b/>
                <w:sz w:val="18"/>
                <w:szCs w:val="18"/>
              </w:rPr>
            </w:pPr>
            <w:r>
              <w:rPr>
                <w:rFonts w:hint="eastAsia"/>
                <w:b/>
                <w:sz w:val="18"/>
                <w:szCs w:val="18"/>
              </w:rPr>
              <w:t>知识要求</w:t>
            </w:r>
          </w:p>
        </w:tc>
        <w:tc>
          <w:tcPr>
            <w:tcW w:w="1985" w:type="dxa"/>
            <w:vAlign w:val="center"/>
          </w:tcPr>
          <w:p w:rsidR="00DD269D" w:rsidRDefault="000B0526">
            <w:pPr>
              <w:spacing w:line="500" w:lineRule="exact"/>
              <w:jc w:val="center"/>
              <w:rPr>
                <w:b/>
                <w:sz w:val="18"/>
                <w:szCs w:val="18"/>
              </w:rPr>
            </w:pPr>
            <w:r>
              <w:rPr>
                <w:rFonts w:hint="eastAsia"/>
                <w:b/>
                <w:sz w:val="18"/>
                <w:szCs w:val="18"/>
              </w:rPr>
              <w:t>对应课程或项目</w:t>
            </w:r>
          </w:p>
        </w:tc>
        <w:tc>
          <w:tcPr>
            <w:tcW w:w="1869" w:type="dxa"/>
            <w:vAlign w:val="center"/>
          </w:tcPr>
          <w:p w:rsidR="00DD269D" w:rsidRDefault="000B0526">
            <w:pPr>
              <w:spacing w:line="500" w:lineRule="exact"/>
              <w:jc w:val="center"/>
              <w:rPr>
                <w:b/>
                <w:sz w:val="18"/>
                <w:szCs w:val="18"/>
              </w:rPr>
            </w:pPr>
            <w:r>
              <w:rPr>
                <w:rFonts w:hint="eastAsia"/>
                <w:b/>
                <w:sz w:val="18"/>
                <w:szCs w:val="18"/>
              </w:rPr>
              <w:t>获取职业资格证书</w:t>
            </w:r>
          </w:p>
          <w:p w:rsidR="00DD269D" w:rsidRDefault="000B0526">
            <w:pPr>
              <w:spacing w:line="500" w:lineRule="exact"/>
              <w:jc w:val="center"/>
              <w:rPr>
                <w:b/>
                <w:sz w:val="18"/>
                <w:szCs w:val="18"/>
              </w:rPr>
            </w:pPr>
            <w:r>
              <w:rPr>
                <w:rFonts w:hint="eastAsia"/>
                <w:b/>
                <w:sz w:val="18"/>
                <w:szCs w:val="18"/>
              </w:rPr>
              <w:t>项目及等级</w:t>
            </w:r>
          </w:p>
        </w:tc>
      </w:tr>
      <w:tr w:rsidR="00DD269D">
        <w:trPr>
          <w:trHeight w:val="850"/>
          <w:jc w:val="center"/>
        </w:trPr>
        <w:tc>
          <w:tcPr>
            <w:tcW w:w="710" w:type="dxa"/>
            <w:vMerge w:val="restart"/>
            <w:vAlign w:val="center"/>
          </w:tcPr>
          <w:p w:rsidR="00DD269D" w:rsidRDefault="000B0526">
            <w:pPr>
              <w:spacing w:line="500" w:lineRule="exact"/>
              <w:rPr>
                <w:sz w:val="18"/>
                <w:szCs w:val="18"/>
              </w:rPr>
            </w:pPr>
            <w:r>
              <w:rPr>
                <w:rFonts w:hint="eastAsia"/>
                <w:sz w:val="18"/>
                <w:szCs w:val="18"/>
              </w:rPr>
              <w:lastRenderedPageBreak/>
              <w:t>通用能力素质</w:t>
            </w:r>
            <w:r>
              <w:rPr>
                <w:rFonts w:hint="eastAsia"/>
                <w:sz w:val="18"/>
                <w:szCs w:val="18"/>
              </w:rPr>
              <w:t>(</w:t>
            </w:r>
            <w:r>
              <w:rPr>
                <w:rFonts w:hint="eastAsia"/>
                <w:sz w:val="18"/>
                <w:szCs w:val="18"/>
              </w:rPr>
              <w:t>素养</w:t>
            </w:r>
            <w:r>
              <w:rPr>
                <w:rFonts w:hint="eastAsia"/>
                <w:sz w:val="18"/>
                <w:szCs w:val="18"/>
              </w:rPr>
              <w:t>)</w:t>
            </w:r>
          </w:p>
        </w:tc>
        <w:tc>
          <w:tcPr>
            <w:tcW w:w="2074" w:type="dxa"/>
            <w:vAlign w:val="center"/>
          </w:tcPr>
          <w:p w:rsidR="00DD269D" w:rsidRDefault="000B0526">
            <w:pPr>
              <w:rPr>
                <w:rFonts w:ascii="宋体" w:hAnsi="宋体" w:cs="宋体"/>
                <w:sz w:val="18"/>
                <w:szCs w:val="18"/>
              </w:rPr>
            </w:pPr>
            <w:r>
              <w:rPr>
                <w:rFonts w:ascii="宋体" w:hAnsi="宋体" w:cs="宋体" w:hint="eastAsia"/>
                <w:sz w:val="18"/>
                <w:szCs w:val="18"/>
              </w:rPr>
              <w:t>(素质素养</w:t>
            </w:r>
            <w:proofErr w:type="gramStart"/>
            <w:r>
              <w:rPr>
                <w:rFonts w:ascii="宋体" w:hAnsi="宋体" w:cs="宋体" w:hint="eastAsia"/>
                <w:sz w:val="18"/>
                <w:szCs w:val="18"/>
              </w:rPr>
              <w:t>一</w:t>
            </w:r>
            <w:proofErr w:type="gramEnd"/>
            <w:r>
              <w:rPr>
                <w:rFonts w:ascii="宋体" w:hAnsi="宋体" w:cs="宋体" w:hint="eastAsia"/>
                <w:sz w:val="18"/>
                <w:szCs w:val="18"/>
              </w:rPr>
              <w:t>)较高的思想道德素质和职业素质、了解基本的法律知识。</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把握马克思主义中国化理论；了解国家的路线、方针、政策；具有一定的思想政治素养和能力。</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毛泽东思想和中国特色社会主义理论体系概论、思想道德修养与法律基础、形势与政策</w:t>
            </w:r>
          </w:p>
        </w:tc>
        <w:tc>
          <w:tcPr>
            <w:tcW w:w="1869" w:type="dxa"/>
            <w:vAlign w:val="center"/>
          </w:tcPr>
          <w:p w:rsidR="00DD269D" w:rsidRDefault="00DD269D">
            <w:pPr>
              <w:rPr>
                <w:rFonts w:ascii="宋体" w:hAnsi="宋体" w:cs="宋体"/>
                <w:sz w:val="18"/>
                <w:szCs w:val="18"/>
              </w:rPr>
            </w:pPr>
          </w:p>
        </w:tc>
      </w:tr>
      <w:tr w:rsidR="00DD269D">
        <w:trPr>
          <w:trHeight w:val="90"/>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rPr>
                <w:rFonts w:ascii="宋体" w:hAnsi="宋体" w:cs="宋体"/>
                <w:sz w:val="18"/>
                <w:szCs w:val="18"/>
              </w:rPr>
            </w:pPr>
            <w:r>
              <w:rPr>
                <w:rFonts w:ascii="宋体" w:hAnsi="宋体" w:cs="宋体" w:hint="eastAsia"/>
                <w:sz w:val="18"/>
                <w:szCs w:val="18"/>
              </w:rPr>
              <w:t>(素质素养二)良好的人文素质</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具备良好的道德修养及一定的艺术鉴赏力</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书法、艺术鉴赏等公共选修课</w:t>
            </w:r>
          </w:p>
        </w:tc>
        <w:tc>
          <w:tcPr>
            <w:tcW w:w="1869" w:type="dxa"/>
            <w:vAlign w:val="center"/>
          </w:tcPr>
          <w:p w:rsidR="00DD269D" w:rsidRDefault="00DD269D">
            <w:pPr>
              <w:rPr>
                <w:rFonts w:ascii="宋体" w:hAnsi="宋体" w:cs="宋体"/>
                <w:sz w:val="18"/>
                <w:szCs w:val="18"/>
              </w:rPr>
            </w:pPr>
          </w:p>
        </w:tc>
      </w:tr>
      <w:tr w:rsidR="00DD269D">
        <w:trPr>
          <w:trHeight w:val="850"/>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rPr>
                <w:rFonts w:ascii="宋体" w:hAnsi="宋体" w:cs="宋体"/>
                <w:sz w:val="18"/>
                <w:szCs w:val="18"/>
              </w:rPr>
            </w:pPr>
            <w:r>
              <w:rPr>
                <w:rFonts w:ascii="宋体" w:hAnsi="宋体" w:cs="宋体" w:hint="eastAsia"/>
                <w:sz w:val="18"/>
                <w:szCs w:val="18"/>
              </w:rPr>
              <w:t>(素质素养三)较强的身体素质</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掌握体育锻炼基本方法及军事基本知识，加强意志品质锻炼</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体育与健康、军训</w:t>
            </w:r>
          </w:p>
        </w:tc>
        <w:tc>
          <w:tcPr>
            <w:tcW w:w="1869" w:type="dxa"/>
            <w:vAlign w:val="center"/>
          </w:tcPr>
          <w:p w:rsidR="00DD269D" w:rsidRDefault="00DD269D">
            <w:pPr>
              <w:rPr>
                <w:rFonts w:ascii="宋体" w:hAnsi="宋体" w:cs="宋体"/>
                <w:sz w:val="18"/>
                <w:szCs w:val="18"/>
              </w:rPr>
            </w:pPr>
          </w:p>
        </w:tc>
      </w:tr>
      <w:tr w:rsidR="00DD269D">
        <w:trPr>
          <w:trHeight w:val="714"/>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rPr>
                <w:rFonts w:ascii="宋体" w:hAnsi="宋体" w:cs="宋体"/>
                <w:sz w:val="18"/>
                <w:szCs w:val="18"/>
              </w:rPr>
            </w:pPr>
            <w:r>
              <w:rPr>
                <w:rFonts w:ascii="宋体" w:hAnsi="宋体" w:cs="宋体" w:hint="eastAsia"/>
                <w:sz w:val="18"/>
                <w:szCs w:val="18"/>
              </w:rPr>
              <w:t>(素质素养四)较强的心理素质</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了解心理健康的标准和调试的方法</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大学生心理健康教育</w:t>
            </w:r>
          </w:p>
        </w:tc>
        <w:tc>
          <w:tcPr>
            <w:tcW w:w="1869" w:type="dxa"/>
            <w:vAlign w:val="center"/>
          </w:tcPr>
          <w:p w:rsidR="00DD269D" w:rsidRDefault="00DD269D">
            <w:pPr>
              <w:rPr>
                <w:rFonts w:ascii="宋体" w:hAnsi="宋体" w:cs="宋体"/>
                <w:sz w:val="18"/>
                <w:szCs w:val="18"/>
              </w:rPr>
            </w:pPr>
          </w:p>
        </w:tc>
      </w:tr>
      <w:tr w:rsidR="00DD269D">
        <w:trPr>
          <w:trHeight w:val="850"/>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rPr>
                <w:rFonts w:ascii="宋体" w:hAnsi="宋体" w:cs="宋体"/>
                <w:sz w:val="18"/>
                <w:szCs w:val="18"/>
              </w:rPr>
            </w:pPr>
            <w:r>
              <w:rPr>
                <w:rFonts w:ascii="宋体" w:hAnsi="宋体" w:cs="宋体" w:hint="eastAsia"/>
                <w:sz w:val="18"/>
                <w:szCs w:val="18"/>
              </w:rPr>
              <w:t>(素质素养五)具备团队合作精神</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了解并熟悉各项活动的前期策划与后期总结相关知识</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素质拓展、第二课堂活动、学生社团活动</w:t>
            </w:r>
          </w:p>
        </w:tc>
        <w:tc>
          <w:tcPr>
            <w:tcW w:w="1869" w:type="dxa"/>
            <w:vAlign w:val="center"/>
          </w:tcPr>
          <w:p w:rsidR="00DD269D" w:rsidRDefault="00DD269D">
            <w:pPr>
              <w:rPr>
                <w:rFonts w:ascii="宋体" w:hAnsi="宋体" w:cs="宋体"/>
                <w:sz w:val="18"/>
                <w:szCs w:val="18"/>
              </w:rPr>
            </w:pPr>
          </w:p>
        </w:tc>
      </w:tr>
      <w:tr w:rsidR="00DD269D">
        <w:trPr>
          <w:trHeight w:val="692"/>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rPr>
                <w:rFonts w:ascii="宋体" w:hAnsi="宋体" w:cs="宋体"/>
                <w:sz w:val="18"/>
                <w:szCs w:val="18"/>
              </w:rPr>
            </w:pPr>
            <w:r>
              <w:rPr>
                <w:rFonts w:ascii="宋体" w:hAnsi="宋体" w:cs="宋体" w:hint="eastAsia"/>
                <w:sz w:val="18"/>
                <w:szCs w:val="18"/>
              </w:rPr>
              <w:t>(能力</w:t>
            </w:r>
            <w:proofErr w:type="gramStart"/>
            <w:r>
              <w:rPr>
                <w:rFonts w:ascii="宋体" w:hAnsi="宋体" w:cs="宋体" w:hint="eastAsia"/>
                <w:sz w:val="18"/>
                <w:szCs w:val="18"/>
              </w:rPr>
              <w:t>一</w:t>
            </w:r>
            <w:proofErr w:type="gramEnd"/>
            <w:r>
              <w:rPr>
                <w:rFonts w:ascii="宋体" w:hAnsi="宋体" w:cs="宋体" w:hint="eastAsia"/>
                <w:sz w:val="18"/>
                <w:szCs w:val="18"/>
              </w:rPr>
              <w:t>)自我学习与创新能力</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拓广常识性知识面，精选专业深刻性知识的内容</w:t>
            </w:r>
          </w:p>
        </w:tc>
        <w:tc>
          <w:tcPr>
            <w:tcW w:w="1985" w:type="dxa"/>
          </w:tcPr>
          <w:p w:rsidR="00DD269D" w:rsidRDefault="000B0526">
            <w:pPr>
              <w:rPr>
                <w:rFonts w:ascii="宋体" w:hAnsi="宋体" w:cs="宋体"/>
                <w:sz w:val="18"/>
                <w:szCs w:val="18"/>
              </w:rPr>
            </w:pPr>
            <w:r>
              <w:rPr>
                <w:rFonts w:ascii="宋体" w:hAnsi="宋体" w:cs="宋体" w:hint="eastAsia"/>
                <w:sz w:val="18"/>
                <w:szCs w:val="18"/>
              </w:rPr>
              <w:t>生涯体验</w:t>
            </w:r>
            <w:proofErr w:type="gramStart"/>
            <w:r>
              <w:rPr>
                <w:rFonts w:ascii="宋体" w:hAnsi="宋体" w:cs="宋体" w:hint="eastAsia"/>
                <w:sz w:val="18"/>
                <w:szCs w:val="18"/>
              </w:rPr>
              <w:t>—创业</w:t>
            </w:r>
            <w:proofErr w:type="gramEnd"/>
            <w:r>
              <w:rPr>
                <w:rFonts w:ascii="宋体" w:hAnsi="宋体" w:cs="宋体" w:hint="eastAsia"/>
                <w:sz w:val="18"/>
                <w:szCs w:val="18"/>
              </w:rPr>
              <w:t>教育</w:t>
            </w:r>
          </w:p>
        </w:tc>
        <w:tc>
          <w:tcPr>
            <w:tcW w:w="1869" w:type="dxa"/>
            <w:vAlign w:val="center"/>
          </w:tcPr>
          <w:p w:rsidR="00DD269D" w:rsidRDefault="00DD269D">
            <w:pPr>
              <w:rPr>
                <w:rFonts w:ascii="宋体" w:hAnsi="宋体" w:cs="宋体"/>
                <w:sz w:val="18"/>
                <w:szCs w:val="18"/>
              </w:rPr>
            </w:pPr>
          </w:p>
        </w:tc>
      </w:tr>
      <w:tr w:rsidR="00DD269D">
        <w:trPr>
          <w:trHeight w:val="300"/>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rPr>
                <w:rFonts w:ascii="宋体" w:hAnsi="宋体" w:cs="宋体"/>
                <w:sz w:val="18"/>
                <w:szCs w:val="18"/>
              </w:rPr>
            </w:pPr>
            <w:r>
              <w:rPr>
                <w:rFonts w:ascii="宋体" w:hAnsi="宋体" w:cs="宋体" w:hint="eastAsia"/>
                <w:sz w:val="18"/>
                <w:szCs w:val="18"/>
              </w:rPr>
              <w:t>(能力二)职业生涯发展与就业、创业能力</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能较为清晰地认识自己及职业的特性，了解基本的创业知识，掌握生涯决策技能和求职技能等</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入学教育、生涯体验--生涯规划、生涯体验--就业指导</w:t>
            </w:r>
          </w:p>
        </w:tc>
        <w:tc>
          <w:tcPr>
            <w:tcW w:w="1869" w:type="dxa"/>
            <w:vAlign w:val="center"/>
          </w:tcPr>
          <w:p w:rsidR="00DD269D" w:rsidRDefault="00DD269D">
            <w:pPr>
              <w:rPr>
                <w:rFonts w:ascii="宋体" w:hAnsi="宋体" w:cs="宋体"/>
                <w:sz w:val="18"/>
                <w:szCs w:val="18"/>
              </w:rPr>
            </w:pPr>
          </w:p>
        </w:tc>
      </w:tr>
      <w:tr w:rsidR="00DD269D">
        <w:trPr>
          <w:trHeight w:val="300"/>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rPr>
                <w:rFonts w:ascii="宋体" w:hAnsi="宋体" w:cs="宋体"/>
                <w:sz w:val="18"/>
                <w:szCs w:val="18"/>
              </w:rPr>
            </w:pPr>
            <w:r>
              <w:rPr>
                <w:rFonts w:ascii="宋体" w:hAnsi="宋体" w:cs="宋体" w:hint="eastAsia"/>
                <w:sz w:val="18"/>
                <w:szCs w:val="18"/>
              </w:rPr>
              <w:t>(能力三)熟练的计算机基本操作技能</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熟练掌握目前常用流行的操作系统和OFFICE办公软件</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计算机应用基础</w:t>
            </w:r>
          </w:p>
        </w:tc>
        <w:tc>
          <w:tcPr>
            <w:tcW w:w="1869" w:type="dxa"/>
            <w:vAlign w:val="center"/>
          </w:tcPr>
          <w:p w:rsidR="00DD269D" w:rsidRDefault="000B0526">
            <w:pPr>
              <w:rPr>
                <w:rFonts w:ascii="宋体" w:hAnsi="宋体" w:cs="宋体"/>
                <w:sz w:val="18"/>
                <w:szCs w:val="18"/>
              </w:rPr>
            </w:pPr>
            <w:r>
              <w:rPr>
                <w:rFonts w:ascii="宋体" w:hAnsi="宋体" w:cs="宋体" w:hint="eastAsia"/>
                <w:sz w:val="18"/>
                <w:szCs w:val="18"/>
              </w:rPr>
              <w:t>全国计算机等级考试（一级）</w:t>
            </w:r>
          </w:p>
        </w:tc>
      </w:tr>
      <w:tr w:rsidR="00DD269D">
        <w:trPr>
          <w:trHeight w:val="300"/>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rPr>
                <w:rFonts w:ascii="宋体" w:hAnsi="宋体" w:cs="宋体"/>
                <w:sz w:val="18"/>
                <w:szCs w:val="18"/>
              </w:rPr>
            </w:pPr>
            <w:r>
              <w:rPr>
                <w:rFonts w:ascii="宋体" w:hAnsi="宋体" w:cs="宋体" w:hint="eastAsia"/>
                <w:sz w:val="18"/>
                <w:szCs w:val="18"/>
              </w:rPr>
              <w:t>(能力四)具备一定的英语听说读写能力</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能进行基本的日常英语交际</w:t>
            </w:r>
          </w:p>
        </w:tc>
        <w:tc>
          <w:tcPr>
            <w:tcW w:w="1985" w:type="dxa"/>
            <w:vAlign w:val="center"/>
          </w:tcPr>
          <w:p w:rsidR="00DD269D" w:rsidRDefault="000B0526">
            <w:pPr>
              <w:spacing w:line="500" w:lineRule="exact"/>
              <w:rPr>
                <w:sz w:val="18"/>
                <w:szCs w:val="18"/>
              </w:rPr>
            </w:pPr>
            <w:r>
              <w:rPr>
                <w:rFonts w:hint="eastAsia"/>
                <w:sz w:val="18"/>
                <w:szCs w:val="18"/>
              </w:rPr>
              <w:t>基础英语</w:t>
            </w:r>
          </w:p>
        </w:tc>
        <w:tc>
          <w:tcPr>
            <w:tcW w:w="1869" w:type="dxa"/>
            <w:vAlign w:val="center"/>
          </w:tcPr>
          <w:p w:rsidR="00DD269D" w:rsidRDefault="000B0526">
            <w:pPr>
              <w:rPr>
                <w:rFonts w:ascii="宋体" w:hAnsi="宋体" w:cs="宋体"/>
                <w:sz w:val="18"/>
                <w:szCs w:val="18"/>
              </w:rPr>
            </w:pPr>
            <w:r>
              <w:rPr>
                <w:rFonts w:ascii="宋体" w:hAnsi="宋体" w:cs="宋体" w:hint="eastAsia"/>
                <w:sz w:val="18"/>
                <w:szCs w:val="18"/>
              </w:rPr>
              <w:t>高等学校英语应用能力测试（B级）</w:t>
            </w:r>
          </w:p>
        </w:tc>
      </w:tr>
      <w:tr w:rsidR="00DD269D">
        <w:trPr>
          <w:trHeight w:val="300"/>
          <w:jc w:val="center"/>
        </w:trPr>
        <w:tc>
          <w:tcPr>
            <w:tcW w:w="710" w:type="dxa"/>
            <w:vMerge w:val="restart"/>
          </w:tcPr>
          <w:p w:rsidR="00DD269D" w:rsidRDefault="00DD269D">
            <w:pPr>
              <w:spacing w:line="500" w:lineRule="exact"/>
              <w:rPr>
                <w:sz w:val="18"/>
                <w:szCs w:val="18"/>
              </w:rPr>
            </w:pPr>
          </w:p>
          <w:p w:rsidR="00DD269D" w:rsidRDefault="000B0526">
            <w:pPr>
              <w:spacing w:line="500" w:lineRule="exact"/>
              <w:rPr>
                <w:sz w:val="18"/>
                <w:szCs w:val="18"/>
              </w:rPr>
            </w:pPr>
            <w:r>
              <w:rPr>
                <w:rFonts w:hint="eastAsia"/>
                <w:sz w:val="18"/>
                <w:szCs w:val="18"/>
              </w:rPr>
              <w:t>岗位通用能</w:t>
            </w:r>
            <w:r>
              <w:rPr>
                <w:rFonts w:hint="eastAsia"/>
                <w:sz w:val="18"/>
                <w:szCs w:val="18"/>
              </w:rPr>
              <w:t xml:space="preserve"> </w:t>
            </w:r>
            <w:r>
              <w:rPr>
                <w:rFonts w:hint="eastAsia"/>
                <w:sz w:val="18"/>
                <w:szCs w:val="18"/>
              </w:rPr>
              <w:t>力</w:t>
            </w:r>
          </w:p>
        </w:tc>
        <w:tc>
          <w:tcPr>
            <w:tcW w:w="2074" w:type="dxa"/>
            <w:vAlign w:val="center"/>
          </w:tcPr>
          <w:p w:rsidR="00DD269D" w:rsidRDefault="000B0526">
            <w:pPr>
              <w:rPr>
                <w:sz w:val="18"/>
                <w:szCs w:val="18"/>
              </w:rPr>
            </w:pPr>
            <w:r>
              <w:rPr>
                <w:rFonts w:ascii="宋体" w:hAnsi="宋体" w:cs="宋体" w:hint="eastAsia"/>
                <w:sz w:val="18"/>
                <w:szCs w:val="18"/>
              </w:rPr>
              <w:t>(能力五)具备基础护理技术、抢救、观察相关护理知识</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熟练运用基本护理技术和专科护理技术的能力</w:t>
            </w:r>
          </w:p>
        </w:tc>
        <w:tc>
          <w:tcPr>
            <w:tcW w:w="1985" w:type="dxa"/>
            <w:vAlign w:val="center"/>
          </w:tcPr>
          <w:p w:rsidR="00DD269D" w:rsidRDefault="000B0526">
            <w:pPr>
              <w:rPr>
                <w:sz w:val="18"/>
                <w:szCs w:val="18"/>
              </w:rPr>
            </w:pPr>
            <w:r>
              <w:rPr>
                <w:rFonts w:ascii="宋体" w:hAnsi="宋体" w:cs="宋体" w:hint="eastAsia"/>
                <w:sz w:val="18"/>
                <w:szCs w:val="18"/>
              </w:rPr>
              <w:t>护理学基础、急危重症护理、护理人文修养、健康评估</w:t>
            </w:r>
          </w:p>
        </w:tc>
        <w:tc>
          <w:tcPr>
            <w:tcW w:w="1869" w:type="dxa"/>
            <w:vAlign w:val="center"/>
          </w:tcPr>
          <w:p w:rsidR="00DD269D" w:rsidRDefault="000B0526">
            <w:pPr>
              <w:jc w:val="left"/>
              <w:rPr>
                <w:sz w:val="18"/>
                <w:szCs w:val="18"/>
              </w:rPr>
            </w:pPr>
            <w:r>
              <w:rPr>
                <w:rFonts w:hint="eastAsia"/>
                <w:sz w:val="18"/>
                <w:szCs w:val="18"/>
              </w:rPr>
              <w:t>养老护理员</w:t>
            </w:r>
          </w:p>
        </w:tc>
      </w:tr>
      <w:tr w:rsidR="00DD269D">
        <w:trPr>
          <w:trHeight w:val="1667"/>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spacing w:line="300" w:lineRule="exact"/>
              <w:rPr>
                <w:sz w:val="18"/>
                <w:szCs w:val="18"/>
              </w:rPr>
            </w:pPr>
            <w:r>
              <w:rPr>
                <w:rFonts w:ascii="宋体" w:hAnsi="宋体" w:cs="宋体" w:hint="eastAsia"/>
                <w:sz w:val="18"/>
                <w:szCs w:val="18"/>
              </w:rPr>
              <w:t>(能力六)具备对内、外、妇、儿等病房患者进行护理评估、诊断的能力</w:t>
            </w:r>
          </w:p>
        </w:tc>
        <w:tc>
          <w:tcPr>
            <w:tcW w:w="2120" w:type="dxa"/>
            <w:vAlign w:val="center"/>
          </w:tcPr>
          <w:p w:rsidR="00DD269D" w:rsidRDefault="00DD269D">
            <w:pPr>
              <w:rPr>
                <w:rFonts w:ascii="宋体" w:hAnsi="宋体" w:cs="宋体"/>
                <w:sz w:val="18"/>
                <w:szCs w:val="18"/>
              </w:rPr>
            </w:pPr>
          </w:p>
          <w:p w:rsidR="00DD269D" w:rsidRDefault="000B0526">
            <w:pPr>
              <w:rPr>
                <w:sz w:val="18"/>
                <w:szCs w:val="18"/>
              </w:rPr>
            </w:pPr>
            <w:r>
              <w:rPr>
                <w:rFonts w:ascii="宋体" w:hAnsi="宋体" w:cs="宋体" w:hint="eastAsia"/>
                <w:sz w:val="18"/>
                <w:szCs w:val="18"/>
              </w:rPr>
              <w:t>了解掌握护理评估、护理观察能力、抢救配合能力和康复护理技术</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健康评估、护理学基础、内科护理、外科护理、妇产科护理、儿科护理、急危重症护理</w:t>
            </w:r>
          </w:p>
          <w:p w:rsidR="00DD269D" w:rsidRDefault="000B0526">
            <w:pPr>
              <w:rPr>
                <w:sz w:val="18"/>
                <w:szCs w:val="18"/>
              </w:rPr>
            </w:pPr>
            <w:r>
              <w:rPr>
                <w:rFonts w:ascii="宋体" w:hAnsi="宋体" w:cs="宋体" w:hint="eastAsia"/>
                <w:sz w:val="18"/>
                <w:szCs w:val="18"/>
              </w:rPr>
              <w:t>、精神科护理、五官科护理</w:t>
            </w:r>
          </w:p>
        </w:tc>
        <w:tc>
          <w:tcPr>
            <w:tcW w:w="1869" w:type="dxa"/>
            <w:vAlign w:val="center"/>
          </w:tcPr>
          <w:p w:rsidR="00DD269D" w:rsidRDefault="000B0526">
            <w:pPr>
              <w:spacing w:line="500" w:lineRule="exact"/>
              <w:jc w:val="left"/>
              <w:rPr>
                <w:sz w:val="18"/>
                <w:szCs w:val="18"/>
              </w:rPr>
            </w:pPr>
            <w:r>
              <w:rPr>
                <w:rFonts w:hint="eastAsia"/>
                <w:sz w:val="18"/>
                <w:szCs w:val="18"/>
              </w:rPr>
              <w:t>养老护理员</w:t>
            </w:r>
          </w:p>
        </w:tc>
      </w:tr>
      <w:tr w:rsidR="00DD269D">
        <w:trPr>
          <w:trHeight w:val="1278"/>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spacing w:line="300" w:lineRule="exact"/>
              <w:rPr>
                <w:rFonts w:ascii="宋体" w:hAnsi="宋体" w:cs="宋体"/>
                <w:sz w:val="18"/>
                <w:szCs w:val="18"/>
              </w:rPr>
            </w:pPr>
            <w:r>
              <w:rPr>
                <w:rFonts w:ascii="宋体" w:hAnsi="宋体" w:cs="宋体" w:hint="eastAsia"/>
                <w:sz w:val="18"/>
                <w:szCs w:val="18"/>
              </w:rPr>
              <w:t>(</w:t>
            </w:r>
            <w:proofErr w:type="gramStart"/>
            <w:r>
              <w:rPr>
                <w:rFonts w:ascii="宋体" w:hAnsi="宋体" w:cs="宋体" w:hint="eastAsia"/>
                <w:sz w:val="18"/>
                <w:szCs w:val="18"/>
              </w:rPr>
              <w:t>能力七</w:t>
            </w:r>
            <w:proofErr w:type="gramEnd"/>
            <w:r>
              <w:rPr>
                <w:rFonts w:ascii="宋体" w:hAnsi="宋体" w:cs="宋体" w:hint="eastAsia"/>
                <w:sz w:val="18"/>
                <w:szCs w:val="18"/>
              </w:rPr>
              <w:t>)具有针对不同疾病和患者的特点，开展健康教育和心理护理的能力</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了解掌握营养与疾病的防治，具备医学基础，能利用心理学知识和方法解除别人心理痛苦与心理障碍</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健康评估、、医学营养学、护理学基础、护理心理学</w:t>
            </w:r>
          </w:p>
        </w:tc>
        <w:tc>
          <w:tcPr>
            <w:tcW w:w="1869" w:type="dxa"/>
            <w:vAlign w:val="center"/>
          </w:tcPr>
          <w:p w:rsidR="00DD269D" w:rsidRDefault="000B0526">
            <w:pPr>
              <w:spacing w:line="500" w:lineRule="exact"/>
              <w:jc w:val="center"/>
              <w:rPr>
                <w:sz w:val="18"/>
                <w:szCs w:val="18"/>
              </w:rPr>
            </w:pPr>
            <w:r>
              <w:rPr>
                <w:rFonts w:hint="eastAsia"/>
                <w:sz w:val="18"/>
                <w:szCs w:val="18"/>
              </w:rPr>
              <w:t>心理咨询师、健康管理师</w:t>
            </w:r>
          </w:p>
        </w:tc>
      </w:tr>
      <w:tr w:rsidR="00DD269D">
        <w:trPr>
          <w:trHeight w:val="1217"/>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widowControl/>
              <w:spacing w:line="220" w:lineRule="exact"/>
              <w:rPr>
                <w:rFonts w:ascii="宋体" w:hAnsi="宋体" w:cs="宋体"/>
                <w:sz w:val="18"/>
                <w:szCs w:val="18"/>
              </w:rPr>
            </w:pPr>
            <w:r>
              <w:rPr>
                <w:rFonts w:ascii="宋体" w:hAnsi="宋体" w:cs="宋体" w:hint="eastAsia"/>
                <w:sz w:val="18"/>
                <w:szCs w:val="18"/>
              </w:rPr>
              <w:t>(</w:t>
            </w:r>
            <w:proofErr w:type="gramStart"/>
            <w:r>
              <w:rPr>
                <w:rFonts w:ascii="宋体" w:hAnsi="宋体" w:cs="宋体" w:hint="eastAsia"/>
                <w:sz w:val="18"/>
                <w:szCs w:val="18"/>
              </w:rPr>
              <w:t>能力八</w:t>
            </w:r>
            <w:proofErr w:type="gramEnd"/>
            <w:r>
              <w:rPr>
                <w:rFonts w:ascii="宋体" w:hAnsi="宋体" w:cs="宋体" w:hint="eastAsia"/>
                <w:sz w:val="18"/>
                <w:szCs w:val="18"/>
              </w:rPr>
              <w:t>)具有与患者进行良好沟通的能力，能初步运用计算机处理各类医疗护理文件记录、进行信息交流的能力</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了解掌握护理礼仪、</w:t>
            </w:r>
            <w:proofErr w:type="gramStart"/>
            <w:r>
              <w:rPr>
                <w:rFonts w:ascii="宋体" w:hAnsi="宋体" w:cs="宋体" w:hint="eastAsia"/>
                <w:sz w:val="18"/>
                <w:szCs w:val="18"/>
              </w:rPr>
              <w:t>医</w:t>
            </w:r>
            <w:proofErr w:type="gramEnd"/>
            <w:r>
              <w:rPr>
                <w:rFonts w:ascii="宋体" w:hAnsi="宋体" w:cs="宋体" w:hint="eastAsia"/>
                <w:sz w:val="18"/>
                <w:szCs w:val="18"/>
              </w:rPr>
              <w:t>患沟通技巧、常用信息操作系统</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护理人文修养、护理礼仪与人际沟通、计算机应用基础</w:t>
            </w:r>
          </w:p>
        </w:tc>
        <w:tc>
          <w:tcPr>
            <w:tcW w:w="1869" w:type="dxa"/>
            <w:vAlign w:val="center"/>
          </w:tcPr>
          <w:p w:rsidR="00DD269D" w:rsidRDefault="00DD269D">
            <w:pPr>
              <w:spacing w:line="500" w:lineRule="exact"/>
              <w:jc w:val="center"/>
              <w:rPr>
                <w:sz w:val="18"/>
                <w:szCs w:val="18"/>
              </w:rPr>
            </w:pPr>
          </w:p>
        </w:tc>
      </w:tr>
      <w:tr w:rsidR="00DD269D">
        <w:trPr>
          <w:trHeight w:val="1101"/>
          <w:jc w:val="center"/>
        </w:trPr>
        <w:tc>
          <w:tcPr>
            <w:tcW w:w="710" w:type="dxa"/>
            <w:vMerge w:val="restart"/>
          </w:tcPr>
          <w:p w:rsidR="00DD269D" w:rsidRDefault="00DD269D">
            <w:pPr>
              <w:spacing w:line="500" w:lineRule="exact"/>
              <w:rPr>
                <w:sz w:val="18"/>
                <w:szCs w:val="18"/>
              </w:rPr>
            </w:pPr>
          </w:p>
          <w:p w:rsidR="00DD269D" w:rsidRDefault="000B0526">
            <w:pPr>
              <w:spacing w:line="500" w:lineRule="exact"/>
              <w:rPr>
                <w:sz w:val="18"/>
                <w:szCs w:val="18"/>
              </w:rPr>
            </w:pPr>
            <w:r>
              <w:rPr>
                <w:rFonts w:hint="eastAsia"/>
                <w:sz w:val="18"/>
                <w:szCs w:val="18"/>
              </w:rPr>
              <w:t>临床护</w:t>
            </w:r>
            <w:r>
              <w:rPr>
                <w:rFonts w:hint="eastAsia"/>
                <w:sz w:val="18"/>
                <w:szCs w:val="18"/>
              </w:rPr>
              <w:t xml:space="preserve"> </w:t>
            </w:r>
            <w:r>
              <w:rPr>
                <w:rFonts w:hint="eastAsia"/>
                <w:sz w:val="18"/>
                <w:szCs w:val="18"/>
              </w:rPr>
              <w:t>理</w:t>
            </w:r>
          </w:p>
        </w:tc>
        <w:tc>
          <w:tcPr>
            <w:tcW w:w="2074" w:type="dxa"/>
            <w:vAlign w:val="center"/>
          </w:tcPr>
          <w:p w:rsidR="00DD269D" w:rsidRDefault="000B0526">
            <w:pPr>
              <w:spacing w:line="300" w:lineRule="exact"/>
              <w:rPr>
                <w:rFonts w:ascii="宋体" w:hAnsi="宋体" w:cs="宋体"/>
                <w:sz w:val="18"/>
                <w:szCs w:val="18"/>
              </w:rPr>
            </w:pPr>
            <w:r>
              <w:rPr>
                <w:rFonts w:ascii="宋体" w:hAnsi="宋体" w:cs="宋体" w:hint="eastAsia"/>
                <w:sz w:val="18"/>
                <w:szCs w:val="18"/>
              </w:rPr>
              <w:t>(能力九)具有对临床常见病病人实施整体护理的能力</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熟练规范的生活护理技术，能为患者提供良好的生活护理和护理指导</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药理学基础、病理学基础、护理学基础</w:t>
            </w:r>
          </w:p>
        </w:tc>
        <w:tc>
          <w:tcPr>
            <w:tcW w:w="1869" w:type="dxa"/>
            <w:vAlign w:val="center"/>
          </w:tcPr>
          <w:p w:rsidR="00DD269D" w:rsidRDefault="00DD269D">
            <w:pPr>
              <w:spacing w:line="500" w:lineRule="exact"/>
              <w:rPr>
                <w:sz w:val="18"/>
                <w:szCs w:val="18"/>
              </w:rPr>
            </w:pPr>
          </w:p>
        </w:tc>
      </w:tr>
      <w:tr w:rsidR="00DD269D">
        <w:trPr>
          <w:trHeight w:val="1632"/>
          <w:jc w:val="center"/>
        </w:trPr>
        <w:tc>
          <w:tcPr>
            <w:tcW w:w="710" w:type="dxa"/>
            <w:vMerge/>
          </w:tcPr>
          <w:p w:rsidR="00DD269D" w:rsidRDefault="00DD269D">
            <w:pPr>
              <w:spacing w:line="500" w:lineRule="exact"/>
              <w:rPr>
                <w:rFonts w:ascii="宋体"/>
              </w:rPr>
            </w:pPr>
          </w:p>
        </w:tc>
        <w:tc>
          <w:tcPr>
            <w:tcW w:w="2074" w:type="dxa"/>
            <w:vAlign w:val="center"/>
          </w:tcPr>
          <w:p w:rsidR="00DD269D" w:rsidRDefault="000B0526">
            <w:pPr>
              <w:spacing w:line="300" w:lineRule="exact"/>
              <w:rPr>
                <w:rFonts w:ascii="宋体" w:hAnsi="宋体" w:cs="宋体"/>
                <w:sz w:val="18"/>
                <w:szCs w:val="18"/>
              </w:rPr>
            </w:pPr>
            <w:r>
              <w:rPr>
                <w:rFonts w:ascii="宋体" w:hAnsi="宋体" w:cs="宋体" w:hint="eastAsia"/>
                <w:sz w:val="18"/>
                <w:szCs w:val="18"/>
              </w:rPr>
              <w:t>(能力十)对急危重症病人进行应急处理和配合抢救的能力，书写临床护理文书的能力</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了解对急危重症患者的处理和护理</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急危重症护理、药理学基础、护理学基础</w:t>
            </w:r>
          </w:p>
        </w:tc>
        <w:tc>
          <w:tcPr>
            <w:tcW w:w="1869" w:type="dxa"/>
            <w:vAlign w:val="center"/>
          </w:tcPr>
          <w:p w:rsidR="00DD269D" w:rsidRDefault="00DD269D">
            <w:pPr>
              <w:spacing w:line="500" w:lineRule="exact"/>
              <w:rPr>
                <w:sz w:val="18"/>
                <w:szCs w:val="18"/>
              </w:rPr>
            </w:pPr>
          </w:p>
        </w:tc>
      </w:tr>
      <w:tr w:rsidR="00DD269D">
        <w:trPr>
          <w:trHeight w:val="300"/>
          <w:jc w:val="center"/>
        </w:trPr>
        <w:tc>
          <w:tcPr>
            <w:tcW w:w="710" w:type="dxa"/>
            <w:vMerge w:val="restart"/>
          </w:tcPr>
          <w:p w:rsidR="00DD269D" w:rsidRDefault="00DD269D">
            <w:pPr>
              <w:spacing w:line="500" w:lineRule="exact"/>
              <w:rPr>
                <w:sz w:val="18"/>
                <w:szCs w:val="18"/>
              </w:rPr>
            </w:pPr>
          </w:p>
          <w:p w:rsidR="00DD269D" w:rsidRDefault="000B0526">
            <w:pPr>
              <w:spacing w:line="500" w:lineRule="exact"/>
              <w:rPr>
                <w:rFonts w:ascii="宋体"/>
              </w:rPr>
            </w:pPr>
            <w:r>
              <w:rPr>
                <w:rFonts w:hint="eastAsia"/>
                <w:sz w:val="18"/>
                <w:szCs w:val="18"/>
              </w:rPr>
              <w:t>社区护</w:t>
            </w:r>
            <w:r>
              <w:rPr>
                <w:rFonts w:hint="eastAsia"/>
                <w:sz w:val="18"/>
                <w:szCs w:val="18"/>
              </w:rPr>
              <w:t xml:space="preserve"> </w:t>
            </w:r>
            <w:r>
              <w:rPr>
                <w:rFonts w:hint="eastAsia"/>
                <w:sz w:val="18"/>
                <w:szCs w:val="18"/>
              </w:rPr>
              <w:t>理</w:t>
            </w:r>
          </w:p>
        </w:tc>
        <w:tc>
          <w:tcPr>
            <w:tcW w:w="2074" w:type="dxa"/>
            <w:vAlign w:val="center"/>
          </w:tcPr>
          <w:p w:rsidR="00DD269D" w:rsidRDefault="00DD269D">
            <w:pPr>
              <w:spacing w:line="300" w:lineRule="exact"/>
              <w:rPr>
                <w:rFonts w:ascii="宋体" w:hAnsi="宋体" w:cs="宋体"/>
                <w:sz w:val="18"/>
                <w:szCs w:val="18"/>
              </w:rPr>
            </w:pPr>
          </w:p>
          <w:p w:rsidR="00DD269D" w:rsidRDefault="000B0526">
            <w:pPr>
              <w:spacing w:line="300" w:lineRule="exact"/>
              <w:rPr>
                <w:rFonts w:ascii="宋体" w:hAnsi="宋体" w:cs="宋体"/>
                <w:sz w:val="18"/>
                <w:szCs w:val="18"/>
              </w:rPr>
            </w:pPr>
            <w:r>
              <w:rPr>
                <w:rFonts w:ascii="宋体" w:hAnsi="宋体" w:cs="宋体" w:hint="eastAsia"/>
                <w:sz w:val="18"/>
                <w:szCs w:val="18"/>
              </w:rPr>
              <w:t>(能力十一)具有针对社区不同人群，开展健康教育和健康指导的能力</w:t>
            </w:r>
          </w:p>
          <w:p w:rsidR="00DD269D" w:rsidRDefault="00DD269D">
            <w:pPr>
              <w:spacing w:line="500" w:lineRule="exact"/>
              <w:rPr>
                <w:rFonts w:ascii="宋体"/>
              </w:rPr>
            </w:pP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了解掌握各类慢性病患者、老年及妇幼患者的病情和药物治疗效果、不良反应的观察判断和护理</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内科护理学、外科护理学、妇产科护理学、儿科护理学、老年护理</w:t>
            </w:r>
          </w:p>
          <w:p w:rsidR="00DD269D" w:rsidRDefault="000B0526">
            <w:pPr>
              <w:rPr>
                <w:sz w:val="18"/>
                <w:szCs w:val="18"/>
              </w:rPr>
            </w:pPr>
            <w:r>
              <w:rPr>
                <w:rFonts w:ascii="宋体" w:hAnsi="宋体" w:cs="宋体" w:hint="eastAsia"/>
                <w:sz w:val="18"/>
                <w:szCs w:val="18"/>
              </w:rPr>
              <w:t>社区护理</w:t>
            </w:r>
          </w:p>
        </w:tc>
        <w:tc>
          <w:tcPr>
            <w:tcW w:w="1869" w:type="dxa"/>
            <w:vAlign w:val="center"/>
          </w:tcPr>
          <w:p w:rsidR="00DD269D" w:rsidRDefault="00DD269D">
            <w:pPr>
              <w:spacing w:line="500" w:lineRule="exact"/>
              <w:rPr>
                <w:sz w:val="18"/>
                <w:szCs w:val="18"/>
              </w:rPr>
            </w:pPr>
          </w:p>
        </w:tc>
      </w:tr>
      <w:tr w:rsidR="00DD269D">
        <w:trPr>
          <w:trHeight w:val="300"/>
          <w:jc w:val="center"/>
        </w:trPr>
        <w:tc>
          <w:tcPr>
            <w:tcW w:w="710" w:type="dxa"/>
            <w:vMerge/>
          </w:tcPr>
          <w:p w:rsidR="00DD269D" w:rsidRDefault="00DD269D">
            <w:pPr>
              <w:spacing w:line="500" w:lineRule="exact"/>
              <w:rPr>
                <w:sz w:val="18"/>
                <w:szCs w:val="18"/>
              </w:rPr>
            </w:pPr>
          </w:p>
        </w:tc>
        <w:tc>
          <w:tcPr>
            <w:tcW w:w="2074" w:type="dxa"/>
            <w:vAlign w:val="center"/>
          </w:tcPr>
          <w:p w:rsidR="00DD269D" w:rsidRDefault="000B0526">
            <w:pPr>
              <w:rPr>
                <w:rFonts w:ascii="宋体"/>
                <w:highlight w:val="yellow"/>
              </w:rPr>
            </w:pPr>
            <w:r>
              <w:rPr>
                <w:rFonts w:ascii="宋体" w:hAnsi="宋体" w:cs="宋体" w:hint="eastAsia"/>
                <w:sz w:val="18"/>
                <w:szCs w:val="18"/>
              </w:rPr>
              <w:t>（能力十二）具有初步开展康复护理和康复指导的能力</w:t>
            </w:r>
          </w:p>
        </w:tc>
        <w:tc>
          <w:tcPr>
            <w:tcW w:w="2120" w:type="dxa"/>
            <w:vAlign w:val="center"/>
          </w:tcPr>
          <w:p w:rsidR="00DD269D" w:rsidRDefault="000B0526">
            <w:pPr>
              <w:rPr>
                <w:rFonts w:ascii="宋体" w:hAnsi="宋体" w:cs="宋体"/>
                <w:sz w:val="18"/>
                <w:szCs w:val="18"/>
              </w:rPr>
            </w:pPr>
            <w:r>
              <w:rPr>
                <w:rFonts w:ascii="宋体" w:hAnsi="宋体" w:cs="宋体" w:hint="eastAsia"/>
                <w:sz w:val="18"/>
                <w:szCs w:val="18"/>
              </w:rPr>
              <w:t>了解护患关系，掌握康复医学的基础理论、康复功能评定和康复护理</w:t>
            </w:r>
          </w:p>
        </w:tc>
        <w:tc>
          <w:tcPr>
            <w:tcW w:w="1985" w:type="dxa"/>
            <w:vAlign w:val="center"/>
          </w:tcPr>
          <w:p w:rsidR="00DD269D" w:rsidRDefault="000B0526">
            <w:pPr>
              <w:rPr>
                <w:rFonts w:ascii="宋体" w:hAnsi="宋体" w:cs="宋体"/>
                <w:sz w:val="18"/>
                <w:szCs w:val="18"/>
              </w:rPr>
            </w:pPr>
            <w:r>
              <w:rPr>
                <w:rFonts w:ascii="宋体" w:hAnsi="宋体" w:cs="宋体" w:hint="eastAsia"/>
                <w:sz w:val="18"/>
                <w:szCs w:val="18"/>
              </w:rPr>
              <w:t>中医护理、老年护理、精神科护理、护理心理学</w:t>
            </w:r>
          </w:p>
        </w:tc>
        <w:tc>
          <w:tcPr>
            <w:tcW w:w="1869" w:type="dxa"/>
            <w:vAlign w:val="center"/>
          </w:tcPr>
          <w:p w:rsidR="00DD269D" w:rsidRDefault="00DD269D">
            <w:pPr>
              <w:spacing w:line="500" w:lineRule="exact"/>
              <w:rPr>
                <w:sz w:val="18"/>
                <w:szCs w:val="18"/>
              </w:rPr>
            </w:pPr>
          </w:p>
        </w:tc>
      </w:tr>
    </w:tbl>
    <w:p w:rsidR="00DD269D" w:rsidRDefault="000B0526">
      <w:pPr>
        <w:spacing w:beforeLines="50" w:before="156" w:afterLines="50" w:after="156" w:line="500" w:lineRule="exact"/>
        <w:ind w:leftChars="200" w:left="420" w:firstLine="420"/>
        <w:rPr>
          <w:rFonts w:ascii="仿宋" w:eastAsia="仿宋" w:hAnsi="仿宋"/>
          <w:b/>
          <w:color w:val="000000"/>
          <w:sz w:val="24"/>
        </w:rPr>
      </w:pPr>
      <w:r>
        <w:rPr>
          <w:rFonts w:ascii="仿宋" w:eastAsia="仿宋" w:hAnsi="仿宋" w:hint="eastAsia"/>
          <w:b/>
          <w:color w:val="000000"/>
          <w:sz w:val="24"/>
        </w:rPr>
        <w:t>五、培养模式与教学方式</w:t>
      </w:r>
    </w:p>
    <w:p w:rsidR="00DD269D" w:rsidRDefault="000B0526">
      <w:pPr>
        <w:spacing w:line="500" w:lineRule="exact"/>
        <w:ind w:leftChars="200" w:left="420" w:firstLine="420"/>
        <w:rPr>
          <w:rFonts w:ascii="仿宋" w:eastAsia="仿宋" w:hAnsi="仿宋"/>
          <w:b/>
          <w:sz w:val="24"/>
        </w:rPr>
      </w:pPr>
      <w:r>
        <w:rPr>
          <w:rFonts w:ascii="仿宋" w:eastAsia="仿宋" w:hAnsi="仿宋" w:hint="eastAsia"/>
          <w:b/>
          <w:sz w:val="24"/>
        </w:rPr>
        <w:t>（一）培养模式</w:t>
      </w:r>
    </w:p>
    <w:p w:rsidR="00DD269D" w:rsidRDefault="000B0526">
      <w:pPr>
        <w:spacing w:line="500" w:lineRule="exact"/>
        <w:ind w:leftChars="200" w:left="420" w:firstLineChars="200" w:firstLine="480"/>
        <w:rPr>
          <w:rFonts w:ascii="宋体" w:hAnsi="宋体"/>
          <w:kern w:val="21"/>
          <w:sz w:val="28"/>
          <w:szCs w:val="28"/>
        </w:rPr>
      </w:pPr>
      <w:r>
        <w:rPr>
          <w:rFonts w:ascii="仿宋" w:eastAsia="仿宋" w:hAnsi="仿宋" w:hint="eastAsia"/>
          <w:sz w:val="24"/>
        </w:rPr>
        <w:t>《国家中长期教育改革和发展规划纲要》指出：“把提高教育质量作为重点。以服务为宗旨，以就业为导向，推进教育教学改革。实行工学结合、校企合作、顶岗实习的人才培养模式。”“积极推进学历证书和职业资格证书‘双证书’制度，推进职业学校专业课程内容和职业标准相衔接。”</w:t>
      </w:r>
    </w:p>
    <w:p w:rsidR="00DD269D" w:rsidRDefault="000B0526">
      <w:pPr>
        <w:spacing w:line="500" w:lineRule="exact"/>
        <w:ind w:leftChars="200" w:left="420" w:firstLine="540"/>
        <w:rPr>
          <w:rFonts w:ascii="仿宋" w:eastAsia="仿宋" w:hAnsi="仿宋"/>
          <w:b/>
          <w:sz w:val="24"/>
        </w:rPr>
      </w:pPr>
      <w:r>
        <w:rPr>
          <w:rFonts w:ascii="仿宋" w:eastAsia="仿宋" w:hAnsi="仿宋" w:hint="eastAsia"/>
          <w:sz w:val="24"/>
        </w:rPr>
        <w:t>本专业利用现代护理教育理念指导护理专业建设，突出人才培养模式与课程体系改革、加强师资队伍建设、实验实</w:t>
      </w:r>
      <w:proofErr w:type="gramStart"/>
      <w:r>
        <w:rPr>
          <w:rFonts w:ascii="仿宋" w:eastAsia="仿宋" w:hAnsi="仿宋" w:hint="eastAsia"/>
          <w:sz w:val="24"/>
        </w:rPr>
        <w:t>训条件</w:t>
      </w:r>
      <w:proofErr w:type="gramEnd"/>
      <w:r>
        <w:rPr>
          <w:rFonts w:ascii="仿宋" w:eastAsia="仿宋" w:hAnsi="仿宋" w:hint="eastAsia"/>
          <w:sz w:val="24"/>
        </w:rPr>
        <w:t>建设和社区健康服务等四大建设重点。强化整体育人的人才培养方案，突出基本技能训练、专业技能训练、综合技能训练的实践教学模式。强化特色意识、创新意识，以就业为导向、以服务为宗旨，培养立足护理岗位创业，具有良好的职业素养和职业技能、创新理念和实践能力，面向护理行业，从事护理和健康保健的高素质技术技能型专门人才。</w:t>
      </w:r>
    </w:p>
    <w:p w:rsidR="00DD269D" w:rsidRDefault="000B0526">
      <w:pPr>
        <w:spacing w:line="500" w:lineRule="exact"/>
        <w:ind w:leftChars="200" w:left="420" w:firstLineChars="100" w:firstLine="241"/>
        <w:rPr>
          <w:rFonts w:ascii="仿宋" w:eastAsia="仿宋" w:hAnsi="仿宋"/>
          <w:b/>
          <w:sz w:val="24"/>
        </w:rPr>
      </w:pPr>
      <w:r>
        <w:rPr>
          <w:rFonts w:ascii="仿宋" w:eastAsia="仿宋" w:hAnsi="仿宋" w:hint="eastAsia"/>
          <w:b/>
          <w:sz w:val="24"/>
        </w:rPr>
        <w:t>（二）教学方式</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以培养岗位职业能力为教学目标，以学生为主体，充分考虑学生的认知水平、兴趣和已有的知识、技能和经验等，体现教学组织的科学性和灵活性。</w:t>
      </w:r>
    </w:p>
    <w:p w:rsidR="00DD269D" w:rsidRDefault="000B0526">
      <w:pPr>
        <w:spacing w:line="500" w:lineRule="exact"/>
        <w:ind w:leftChars="200" w:left="420" w:firstLine="420"/>
        <w:rPr>
          <w:rFonts w:ascii="仿宋" w:eastAsia="仿宋" w:hAnsi="仿宋"/>
          <w:b/>
          <w:sz w:val="24"/>
        </w:rPr>
      </w:pPr>
      <w:r>
        <w:rPr>
          <w:rFonts w:ascii="仿宋" w:eastAsia="仿宋" w:hAnsi="仿宋" w:hint="eastAsia"/>
          <w:sz w:val="24"/>
        </w:rPr>
        <w:t>突出教学过程的实践性、开放性和职业性，注重学生校内学习与实际工作的一致性；建立校内成绩考核与医院、社区实践考核相结合，课堂与实践实习一体化。实施以真实的护理“工作任务”为载体的教学方法，建立突出职业能力和素质培养的课程标准，规范课程教学的基本要求，提高课程教学质量。</w:t>
      </w:r>
    </w:p>
    <w:p w:rsidR="00DD269D" w:rsidRDefault="000B0526">
      <w:pPr>
        <w:spacing w:line="500" w:lineRule="exact"/>
        <w:ind w:leftChars="200" w:left="420" w:firstLine="420"/>
        <w:rPr>
          <w:rFonts w:ascii="仿宋" w:eastAsia="仿宋" w:hAnsi="仿宋"/>
          <w:b/>
          <w:sz w:val="24"/>
        </w:rPr>
      </w:pPr>
      <w:r>
        <w:rPr>
          <w:rFonts w:ascii="仿宋" w:eastAsia="仿宋" w:hAnsi="仿宋" w:hint="eastAsia"/>
          <w:b/>
          <w:sz w:val="24"/>
        </w:rPr>
        <w:lastRenderedPageBreak/>
        <w:t>（三）实训环节</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实训环节由入学教育、课程实训、临床集中见习、临床顶岗实习等组成。</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其中，课程</w:t>
      </w:r>
      <w:proofErr w:type="gramStart"/>
      <w:r>
        <w:rPr>
          <w:rFonts w:ascii="仿宋" w:eastAsia="仿宋" w:hAnsi="仿宋" w:hint="eastAsia"/>
          <w:sz w:val="24"/>
        </w:rPr>
        <w:t>实训按教学</w:t>
      </w:r>
      <w:proofErr w:type="gramEnd"/>
      <w:r>
        <w:rPr>
          <w:rFonts w:ascii="仿宋" w:eastAsia="仿宋" w:hAnsi="仿宋" w:hint="eastAsia"/>
          <w:sz w:val="24"/>
        </w:rPr>
        <w:t>计划学时与课程理论教学同步实施，目的是融课程课堂教学中所学到的知识与技能为一体，开设的课程有健康评估、护理学基础、内科护理、外科护理、妇产科护理、儿科护理等。</w:t>
      </w:r>
    </w:p>
    <w:p w:rsidR="00DD269D" w:rsidRDefault="000B0526">
      <w:pPr>
        <w:pStyle w:val="a0"/>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通过“</w:t>
      </w:r>
      <w:proofErr w:type="gramStart"/>
      <w:r>
        <w:rPr>
          <w:rFonts w:ascii="仿宋" w:eastAsia="仿宋" w:hAnsi="仿宋" w:cs="Times New Roman" w:hint="eastAsia"/>
          <w:lang w:val="en-US" w:bidi="ar-SA"/>
        </w:rPr>
        <w:t>医</w:t>
      </w:r>
      <w:proofErr w:type="gramEnd"/>
      <w:r>
        <w:rPr>
          <w:rFonts w:ascii="仿宋" w:eastAsia="仿宋" w:hAnsi="仿宋" w:cs="Times New Roman" w:hint="eastAsia"/>
          <w:lang w:val="en-US" w:bidi="ar-SA"/>
        </w:rPr>
        <w:t>教结合、院校合作”，探索人才培养、任务驱动、顶岗实习等有利于增强学生能力的教学模式。校、院、教师、学生全面启动，形成一个从领导到普通教师的纵向思想及能力的转变；形成一个学生在学校学习理论知识、在临床顶岗实习完成理论与实践相结合的横向素质强化；形成一个教师与护理一线人员共同承担教学及临床任务的专兼职教师团队。</w:t>
      </w:r>
    </w:p>
    <w:p w:rsidR="00DD269D" w:rsidRDefault="000B0526">
      <w:pPr>
        <w:spacing w:beforeLines="50" w:before="156" w:afterLines="50" w:after="156" w:line="500" w:lineRule="exact"/>
        <w:ind w:leftChars="200" w:left="420" w:firstLineChars="200" w:firstLine="482"/>
        <w:rPr>
          <w:rFonts w:ascii="仿宋" w:eastAsia="仿宋" w:hAnsi="仿宋"/>
          <w:b/>
          <w:color w:val="000000"/>
          <w:sz w:val="24"/>
        </w:rPr>
      </w:pPr>
      <w:r>
        <w:rPr>
          <w:rFonts w:ascii="仿宋" w:eastAsia="仿宋" w:hAnsi="仿宋" w:hint="eastAsia"/>
          <w:b/>
          <w:color w:val="000000"/>
          <w:sz w:val="24"/>
        </w:rPr>
        <w:t>六、课程说明</w:t>
      </w:r>
    </w:p>
    <w:p w:rsidR="00DD269D" w:rsidRDefault="000B0526">
      <w:pPr>
        <w:pStyle w:val="a0"/>
        <w:spacing w:line="500" w:lineRule="exact"/>
        <w:ind w:leftChars="200" w:left="420" w:firstLineChars="200" w:firstLine="482"/>
        <w:rPr>
          <w:rFonts w:ascii="仿宋" w:eastAsia="仿宋" w:hAnsi="仿宋"/>
          <w:b/>
        </w:rPr>
      </w:pPr>
      <w:r>
        <w:rPr>
          <w:rFonts w:ascii="仿宋" w:eastAsia="仿宋" w:hAnsi="仿宋" w:hint="eastAsia"/>
          <w:b/>
        </w:rPr>
        <w:t>（一）核心课程包括</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1．健康评估</w:t>
      </w:r>
    </w:p>
    <w:p w:rsidR="00DD269D" w:rsidRDefault="000B0526">
      <w:pPr>
        <w:pStyle w:val="a0"/>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本</w:t>
      </w:r>
      <w:proofErr w:type="gramStart"/>
      <w:r>
        <w:rPr>
          <w:rFonts w:ascii="仿宋" w:eastAsia="仿宋" w:hAnsi="仿宋" w:cs="Times New Roman" w:hint="eastAsia"/>
          <w:lang w:val="en-US" w:bidi="ar-SA"/>
        </w:rPr>
        <w:t>课程课程</w:t>
      </w:r>
      <w:proofErr w:type="gramEnd"/>
      <w:r>
        <w:rPr>
          <w:rFonts w:ascii="仿宋" w:eastAsia="仿宋" w:hAnsi="仿宋" w:cs="Times New Roman" w:hint="eastAsia"/>
          <w:lang w:val="en-US" w:bidi="ar-SA"/>
        </w:rPr>
        <w:t>内容按护理程序编排教学内容，在教学过程中以健康评估理论知识和实践技能为基础，培养能根据病人的生理、心理、社会特点，运用护理程序进行护理评估（包括健康史的采集、症状评估、身体评估、心理与社会状况评估、心电图检查、影像学检查、实验室检查及护理病历书写等）的基本技能。健康评估的教学内容要具有科学性、先进性和实用性，能反映本学科领域的最新科研成果。</w:t>
      </w:r>
    </w:p>
    <w:p w:rsidR="00DD269D" w:rsidRDefault="000B0526">
      <w:pPr>
        <w:pStyle w:val="a0"/>
        <w:numPr>
          <w:ilvl w:val="0"/>
          <w:numId w:val="1"/>
        </w:numPr>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护理学基础</w:t>
      </w:r>
    </w:p>
    <w:p w:rsidR="00DD269D" w:rsidRDefault="000B0526">
      <w:pPr>
        <w:pStyle w:val="a0"/>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本课程依据护理专业人才培养目标、护理岗位需求调查、护理技术操作行业标准、护士执业考试大纲以及护理专业的最新研究成果，经课程组专、兼职教师的不断学习和交流，在与校外实习基地密切合作、护理专业建设指导委员会多次论证的基础上，以职业能力的培养为重点，基于临床基础护理工作过程来开发与设计课程、选取教学内容，依据护理职业岗位的实际需要来设计实践教学与实训项目。为学生学习后续的临床护理课程及从事临床护理工作打下了坚实基础。</w:t>
      </w:r>
    </w:p>
    <w:p w:rsidR="00DD269D" w:rsidRDefault="000B0526">
      <w:pPr>
        <w:pStyle w:val="a0"/>
        <w:numPr>
          <w:ilvl w:val="0"/>
          <w:numId w:val="1"/>
        </w:numPr>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内科护理</w:t>
      </w:r>
    </w:p>
    <w:p w:rsidR="00DD269D" w:rsidRDefault="000B0526">
      <w:pPr>
        <w:pStyle w:val="a0"/>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本课程根据技能型专业人才培养目标、岗位需求和前后续课程的衔接，以必需够用为度，统筹考虑和选取教学内容。课程设计能够体现职业道德培养和职业素养养成的需要。本课程内容以真实的医院工作需求来设计教学过程，通过</w:t>
      </w:r>
      <w:proofErr w:type="gramStart"/>
      <w:r>
        <w:rPr>
          <w:rFonts w:ascii="仿宋" w:eastAsia="仿宋" w:hAnsi="仿宋" w:cs="Times New Roman" w:hint="eastAsia"/>
          <w:lang w:val="en-US" w:bidi="ar-SA"/>
        </w:rPr>
        <w:t>下医院</w:t>
      </w:r>
      <w:proofErr w:type="gramEnd"/>
      <w:r>
        <w:rPr>
          <w:rFonts w:ascii="仿宋" w:eastAsia="仿宋" w:hAnsi="仿宋" w:cs="Times New Roman" w:hint="eastAsia"/>
          <w:lang w:val="en-US" w:bidi="ar-SA"/>
        </w:rPr>
        <w:t>学习医院的医学新技术及实际操作用于课堂和实验，使教、学、做相结合，实际强化学生能力培养，根据目前临床的工作需求合理设计理论、实践（实验、实训、见习、实习）等关键环节。在实践教育方面，体现以“</w:t>
      </w:r>
      <w:proofErr w:type="gramStart"/>
      <w:r>
        <w:rPr>
          <w:rFonts w:ascii="仿宋" w:eastAsia="仿宋" w:hAnsi="仿宋" w:cs="Times New Roman" w:hint="eastAsia"/>
          <w:lang w:val="en-US" w:bidi="ar-SA"/>
        </w:rPr>
        <w:t>一</w:t>
      </w:r>
      <w:proofErr w:type="gramEnd"/>
      <w:r>
        <w:rPr>
          <w:rFonts w:ascii="仿宋" w:eastAsia="仿宋" w:hAnsi="仿宋" w:cs="Times New Roman" w:hint="eastAsia"/>
          <w:lang w:val="en-US" w:bidi="ar-SA"/>
        </w:rPr>
        <w:t>主线、四步骤、两对接、社区延伸”的实践教学特色。加强实训基地建设成为开放式课堂，本课程充分体现护士职业性、实践性和开放性。</w:t>
      </w:r>
    </w:p>
    <w:p w:rsidR="00DD269D" w:rsidRDefault="000B0526">
      <w:pPr>
        <w:pStyle w:val="a0"/>
        <w:numPr>
          <w:ilvl w:val="0"/>
          <w:numId w:val="1"/>
        </w:numPr>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外科护理</w:t>
      </w:r>
    </w:p>
    <w:p w:rsidR="00DD269D" w:rsidRDefault="000B0526">
      <w:pPr>
        <w:pStyle w:val="a0"/>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lastRenderedPageBreak/>
        <w:t>本课程以培养外科护理学应用能力为核心进行课程组合，优化教学结构。我们根据专业培养目标确立课程目标，以培养外科护理学应用能力为核心进行课程组合，充分体现教学内容“必要、够用”的原则，制订出教学大纲，并以此为依据选择教材和教学内容。以典型病案为载体，与教学做有机结合。采用以典型病案为载体的教学方法，使教学内容故事化、案例化，调动学生学习的主动性和兴趣，培养其观察、解决问题的能力。</w:t>
      </w:r>
    </w:p>
    <w:p w:rsidR="00DD269D" w:rsidRDefault="000B0526">
      <w:pPr>
        <w:pStyle w:val="a0"/>
        <w:numPr>
          <w:ilvl w:val="0"/>
          <w:numId w:val="1"/>
        </w:numPr>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妇产科护理</w:t>
      </w:r>
    </w:p>
    <w:p w:rsidR="00DD269D" w:rsidRDefault="000B0526">
      <w:pPr>
        <w:pStyle w:val="a0"/>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本课程是研究女性非妊娠期、妊娠期、分娩期、产褥期的生理病理变化，计划生育及妇女保健，对妇产科病人进行护理评估、诊断、计划、实施、评价的一门专业必修课，是护理专业的核心课程，也是护士执业资格考试的必考课程。它建立在基础医学、临床医学和人文社会科学基础上，同时与护理学基础、内科护理及外科护理等课程有密切的联系，是一门针对性和实用性很强的课程。</w:t>
      </w:r>
    </w:p>
    <w:p w:rsidR="00DD269D" w:rsidRDefault="000B0526">
      <w:pPr>
        <w:pStyle w:val="a0"/>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6.儿科护理</w:t>
      </w:r>
    </w:p>
    <w:p w:rsidR="00DD269D" w:rsidRDefault="000B0526">
      <w:pPr>
        <w:pStyle w:val="a0"/>
        <w:spacing w:line="500" w:lineRule="exact"/>
        <w:ind w:leftChars="200" w:left="420" w:firstLineChars="200" w:firstLine="480"/>
        <w:rPr>
          <w:rFonts w:ascii="仿宋" w:eastAsia="仿宋" w:hAnsi="仿宋" w:cs="Times New Roman"/>
          <w:lang w:val="en-US" w:bidi="ar-SA"/>
        </w:rPr>
      </w:pPr>
      <w:r>
        <w:rPr>
          <w:rFonts w:ascii="仿宋" w:eastAsia="仿宋" w:hAnsi="仿宋" w:cs="Times New Roman" w:hint="eastAsia"/>
          <w:lang w:val="en-US" w:bidi="ar-SA"/>
        </w:rPr>
        <w:t>本课程内容按护理程序编排教学内容，在教学过程中以儿科护理理论知识和实践技能为基础，培养能根据儿童的生理、心理、社会特点，运用护理程序，从疾病概要（包括疾病概念、治疗原则）、护理评估（包括健康史的采集、身体状况、心理社会状况评估、实验室检查内容）、护理诊断、护理目标、护理措施这几部分对各系统疾病中的患儿进行系统化整体护理。儿科护理学的教学内容要具有科学性、先进性和实用性，能反映本学科领域的最新科研成果。在教学内容安排上，一方面体现本课程与学科专业建设改革相结合，另一方面注重于其他相关课程的衔接，如护理人文修养、社区护理等，为学生从事临床实践工作打下坚实的理论基础。</w:t>
      </w:r>
    </w:p>
    <w:p w:rsidR="00DD269D" w:rsidRDefault="000B0526">
      <w:pPr>
        <w:spacing w:line="500" w:lineRule="exact"/>
        <w:ind w:leftChars="200" w:left="420" w:firstLine="420"/>
        <w:rPr>
          <w:rFonts w:ascii="仿宋" w:eastAsia="仿宋" w:hAnsi="仿宋"/>
          <w:b/>
          <w:sz w:val="24"/>
        </w:rPr>
      </w:pPr>
      <w:r>
        <w:rPr>
          <w:rFonts w:ascii="仿宋" w:eastAsia="仿宋" w:hAnsi="仿宋" w:hint="eastAsia"/>
          <w:b/>
          <w:sz w:val="24"/>
        </w:rPr>
        <w:t>（二）为配合多证书的需要，本方案中融入了考证的考试课程，并采用渐进式开课顺序，以适应资格考试需要，包括：</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1.养老护理员</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分为专业实务和实践能力两门，专业实务侧重考查学生理论知识的掌握程度和运用能力，实践能力侧重考查学生运用知识完成护理任务的能力。</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2.心理咨询师</w:t>
      </w:r>
    </w:p>
    <w:p w:rsidR="00DD269D" w:rsidRDefault="000B0526">
      <w:pPr>
        <w:spacing w:line="500" w:lineRule="exact"/>
        <w:ind w:leftChars="200" w:left="420" w:firstLine="420"/>
        <w:rPr>
          <w:rFonts w:ascii="仿宋" w:eastAsia="仿宋" w:hAnsi="仿宋"/>
          <w:sz w:val="24"/>
        </w:rPr>
      </w:pPr>
      <w:r>
        <w:rPr>
          <w:rFonts w:ascii="仿宋" w:eastAsia="仿宋" w:hAnsi="仿宋" w:hint="eastAsia"/>
          <w:sz w:val="24"/>
        </w:rPr>
        <w:t>分为</w:t>
      </w:r>
      <w:hyperlink r:id="rId10" w:tgtFrame="https://wenda.so.com/q/_blank" w:history="1">
        <w:r>
          <w:rPr>
            <w:rFonts w:ascii="仿宋" w:eastAsia="仿宋" w:hAnsi="仿宋" w:hint="eastAsia"/>
            <w:sz w:val="24"/>
          </w:rPr>
          <w:t>基础知识</w:t>
        </w:r>
      </w:hyperlink>
      <w:r>
        <w:rPr>
          <w:rFonts w:ascii="仿宋" w:eastAsia="仿宋" w:hAnsi="仿宋" w:hint="eastAsia"/>
          <w:sz w:val="24"/>
        </w:rPr>
        <w:t>和技能</w:t>
      </w:r>
      <w:hyperlink r:id="rId11" w:tgtFrame="https://wenda.so.com/q/_blank" w:history="1">
        <w:r>
          <w:rPr>
            <w:rFonts w:ascii="仿宋" w:eastAsia="仿宋" w:hAnsi="仿宋" w:hint="eastAsia"/>
            <w:sz w:val="24"/>
          </w:rPr>
          <w:t>两部分</w:t>
        </w:r>
      </w:hyperlink>
      <w:r>
        <w:rPr>
          <w:rFonts w:ascii="仿宋" w:eastAsia="仿宋" w:hAnsi="仿宋" w:hint="eastAsia"/>
          <w:sz w:val="24"/>
        </w:rPr>
        <w:t>，基础知识含</w:t>
      </w:r>
      <w:hyperlink r:id="rId12" w:tgtFrame="https://wenda.so.com/q/_blank" w:history="1">
        <w:r>
          <w:rPr>
            <w:rFonts w:ascii="仿宋" w:eastAsia="仿宋" w:hAnsi="仿宋" w:hint="eastAsia"/>
            <w:sz w:val="24"/>
          </w:rPr>
          <w:t>普通心理学</w:t>
        </w:r>
      </w:hyperlink>
      <w:r>
        <w:rPr>
          <w:rFonts w:ascii="仿宋" w:eastAsia="仿宋" w:hAnsi="仿宋" w:hint="eastAsia"/>
          <w:sz w:val="24"/>
        </w:rPr>
        <w:t>、</w:t>
      </w:r>
      <w:hyperlink r:id="rId13" w:tgtFrame="https://wenda.so.com/q/_blank" w:history="1">
        <w:r>
          <w:rPr>
            <w:rFonts w:ascii="仿宋" w:eastAsia="仿宋" w:hAnsi="仿宋" w:hint="eastAsia"/>
            <w:sz w:val="24"/>
          </w:rPr>
          <w:t>社会心理学</w:t>
        </w:r>
      </w:hyperlink>
      <w:r>
        <w:rPr>
          <w:rFonts w:ascii="仿宋" w:eastAsia="仿宋" w:hAnsi="仿宋" w:hint="eastAsia"/>
          <w:sz w:val="24"/>
        </w:rPr>
        <w:t>、</w:t>
      </w:r>
      <w:hyperlink r:id="rId14" w:tgtFrame="https://wenda.so.com/q/_blank" w:history="1">
        <w:r>
          <w:rPr>
            <w:rFonts w:ascii="仿宋" w:eastAsia="仿宋" w:hAnsi="仿宋" w:hint="eastAsia"/>
            <w:sz w:val="24"/>
          </w:rPr>
          <w:t>发展心理学</w:t>
        </w:r>
      </w:hyperlink>
      <w:r>
        <w:rPr>
          <w:rFonts w:ascii="仿宋" w:eastAsia="仿宋" w:hAnsi="仿宋" w:hint="eastAsia"/>
          <w:sz w:val="24"/>
        </w:rPr>
        <w:t>、</w:t>
      </w:r>
      <w:hyperlink r:id="rId15" w:tgtFrame="https://wenda.so.com/q/_blank" w:history="1">
        <w:r>
          <w:rPr>
            <w:rFonts w:ascii="仿宋" w:eastAsia="仿宋" w:hAnsi="仿宋" w:hint="eastAsia"/>
            <w:sz w:val="24"/>
          </w:rPr>
          <w:t>咨询心理学</w:t>
        </w:r>
      </w:hyperlink>
      <w:r>
        <w:rPr>
          <w:rFonts w:ascii="仿宋" w:eastAsia="仿宋" w:hAnsi="仿宋" w:hint="eastAsia"/>
          <w:sz w:val="24"/>
        </w:rPr>
        <w:t>、</w:t>
      </w:r>
      <w:hyperlink r:id="rId16" w:tgtFrame="https://wenda.so.com/q/_blank" w:history="1">
        <w:r>
          <w:rPr>
            <w:rFonts w:ascii="仿宋" w:eastAsia="仿宋" w:hAnsi="仿宋" w:hint="eastAsia"/>
            <w:sz w:val="24"/>
          </w:rPr>
          <w:t>心理测量学</w:t>
        </w:r>
      </w:hyperlink>
      <w:r>
        <w:rPr>
          <w:rFonts w:ascii="仿宋" w:eastAsia="仿宋" w:hAnsi="仿宋" w:hint="eastAsia"/>
          <w:sz w:val="24"/>
        </w:rPr>
        <w:t>。技能部分含</w:t>
      </w:r>
      <w:hyperlink r:id="rId17" w:tgtFrame="https://wenda.so.com/q/_blank" w:history="1">
        <w:r>
          <w:rPr>
            <w:rFonts w:ascii="仿宋" w:eastAsia="仿宋" w:hAnsi="仿宋" w:hint="eastAsia"/>
            <w:sz w:val="24"/>
          </w:rPr>
          <w:t>心理诊断</w:t>
        </w:r>
      </w:hyperlink>
      <w:r>
        <w:rPr>
          <w:rFonts w:ascii="仿宋" w:eastAsia="仿宋" w:hAnsi="仿宋" w:hint="eastAsia"/>
          <w:sz w:val="24"/>
        </w:rPr>
        <w:t>技能、心理咨询技能和</w:t>
      </w:r>
      <w:hyperlink r:id="rId18" w:tgtFrame="https://wenda.so.com/q/_blank" w:history="1">
        <w:r>
          <w:rPr>
            <w:rFonts w:ascii="仿宋" w:eastAsia="仿宋" w:hAnsi="仿宋" w:hint="eastAsia"/>
            <w:sz w:val="24"/>
          </w:rPr>
          <w:t>心理测量</w:t>
        </w:r>
      </w:hyperlink>
      <w:r>
        <w:rPr>
          <w:rFonts w:ascii="仿宋" w:eastAsia="仿宋" w:hAnsi="仿宋" w:hint="eastAsia"/>
          <w:sz w:val="24"/>
        </w:rPr>
        <w:t>技能。</w:t>
      </w:r>
    </w:p>
    <w:p w:rsidR="00DD269D" w:rsidRDefault="000B0526">
      <w:pPr>
        <w:spacing w:line="500" w:lineRule="exact"/>
        <w:ind w:leftChars="200" w:left="420" w:firstLineChars="200" w:firstLine="480"/>
        <w:rPr>
          <w:rFonts w:ascii="仿宋" w:eastAsia="仿宋" w:hAnsi="仿宋"/>
          <w:sz w:val="24"/>
        </w:rPr>
      </w:pPr>
      <w:r>
        <w:rPr>
          <w:rFonts w:ascii="仿宋" w:eastAsia="仿宋" w:hAnsi="仿宋" w:hint="eastAsia"/>
          <w:sz w:val="24"/>
        </w:rPr>
        <w:t>3.健康管理师</w:t>
      </w:r>
    </w:p>
    <w:p w:rsidR="00DD269D" w:rsidRDefault="000B0526">
      <w:pPr>
        <w:spacing w:line="500" w:lineRule="exact"/>
        <w:ind w:leftChars="200" w:left="420"/>
        <w:rPr>
          <w:rFonts w:ascii="仿宋" w:eastAsia="仿宋" w:hAnsi="仿宋"/>
          <w:sz w:val="24"/>
        </w:rPr>
      </w:pPr>
      <w:r>
        <w:rPr>
          <w:rFonts w:ascii="仿宋" w:eastAsia="仿宋" w:hAnsi="仿宋" w:hint="eastAsia"/>
          <w:sz w:val="24"/>
        </w:rPr>
        <w:t xml:space="preserve">   分为基础知识和操作技能两部分，基础知识部分</w:t>
      </w:r>
      <w:proofErr w:type="gramStart"/>
      <w:r>
        <w:rPr>
          <w:rFonts w:ascii="仿宋" w:eastAsia="仿宋" w:hAnsi="仿宋" w:hint="eastAsia"/>
          <w:sz w:val="24"/>
        </w:rPr>
        <w:t>含健康</w:t>
      </w:r>
      <w:proofErr w:type="gramEnd"/>
      <w:r>
        <w:rPr>
          <w:rFonts w:ascii="仿宋" w:eastAsia="仿宋" w:hAnsi="仿宋" w:hint="eastAsia"/>
          <w:sz w:val="24"/>
        </w:rPr>
        <w:t>管理概论、临床医学、预防医学、常见慢性病、流行病学、营养与食品安全、运动学、心理学、康复医学等；操作技能部分包括：健康监测、健康风险评估与分析、健康指导、健康危险因素干预、健康管理案例等。</w:t>
      </w:r>
    </w:p>
    <w:p w:rsidR="00DD269D" w:rsidRDefault="000B0526">
      <w:pPr>
        <w:numPr>
          <w:ilvl w:val="0"/>
          <w:numId w:val="2"/>
        </w:numPr>
        <w:spacing w:beforeLines="50" w:before="156" w:afterLines="50" w:after="156" w:line="500" w:lineRule="exact"/>
        <w:ind w:leftChars="200" w:left="420" w:firstLine="420"/>
      </w:pPr>
      <w:r>
        <w:rPr>
          <w:rFonts w:ascii="仿宋" w:eastAsia="仿宋" w:hAnsi="仿宋" w:hint="eastAsia"/>
          <w:b/>
          <w:color w:val="000000"/>
          <w:sz w:val="24"/>
        </w:rPr>
        <w:lastRenderedPageBreak/>
        <w:t>毕业要求</w:t>
      </w:r>
    </w:p>
    <w:p w:rsidR="00DD269D" w:rsidRDefault="000B0526">
      <w:pPr>
        <w:spacing w:beforeLines="50" w:before="156" w:afterLines="50" w:after="156" w:line="500" w:lineRule="exact"/>
        <w:ind w:leftChars="200" w:left="420" w:firstLineChars="200" w:firstLine="482"/>
        <w:rPr>
          <w:rFonts w:ascii="仿宋" w:eastAsia="仿宋" w:hAnsi="仿宋"/>
          <w:b/>
          <w:color w:val="000000"/>
          <w:sz w:val="24"/>
        </w:rPr>
      </w:pPr>
      <w:r>
        <w:rPr>
          <w:rFonts w:ascii="仿宋" w:eastAsia="仿宋" w:hAnsi="仿宋" w:hint="eastAsia"/>
          <w:b/>
          <w:color w:val="000000"/>
          <w:sz w:val="24"/>
        </w:rPr>
        <w:t>本专业学生必须修完本人才培养方案规定的内容（含必修部分和选修部分），并同时达到以下条件方可毕业：</w:t>
      </w:r>
    </w:p>
    <w:p w:rsidR="00DD269D" w:rsidRDefault="000B0526">
      <w:pPr>
        <w:spacing w:line="500" w:lineRule="exact"/>
        <w:ind w:leftChars="200" w:left="420" w:firstLine="420"/>
        <w:rPr>
          <w:rFonts w:ascii="仿宋" w:eastAsia="仿宋" w:hAnsi="仿宋"/>
          <w:color w:val="000000"/>
          <w:sz w:val="24"/>
        </w:rPr>
      </w:pPr>
      <w:r>
        <w:rPr>
          <w:rFonts w:ascii="仿宋" w:eastAsia="仿宋" w:hAnsi="仿宋" w:hint="eastAsia"/>
          <w:color w:val="000000"/>
          <w:sz w:val="24"/>
        </w:rPr>
        <w:t>（一）综合素质测评（含德育素质测评）合格。</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t>（二）最低毕业学分：260学分。</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t>（三）全国计算机等级考试（一级）合格证书。</w:t>
      </w:r>
    </w:p>
    <w:p w:rsidR="00DD269D" w:rsidRDefault="000B0526">
      <w:pPr>
        <w:spacing w:line="500" w:lineRule="exact"/>
        <w:ind w:leftChars="200" w:left="420"/>
        <w:rPr>
          <w:rFonts w:ascii="仿宋" w:eastAsia="仿宋" w:hAnsi="仿宋"/>
          <w:color w:val="000000"/>
          <w:sz w:val="24"/>
        </w:rPr>
      </w:pPr>
      <w:r>
        <w:rPr>
          <w:rFonts w:ascii="仿宋" w:eastAsia="仿宋" w:hAnsi="仿宋" w:hint="eastAsia"/>
          <w:color w:val="000000"/>
          <w:sz w:val="24"/>
        </w:rPr>
        <w:t xml:space="preserve">    （四）毕业论文合格</w:t>
      </w:r>
    </w:p>
    <w:p w:rsidR="00DD269D" w:rsidRDefault="000B0526">
      <w:pPr>
        <w:spacing w:line="500" w:lineRule="exact"/>
        <w:ind w:leftChars="200" w:left="420"/>
        <w:rPr>
          <w:rFonts w:ascii="仿宋" w:eastAsia="仿宋" w:hAnsi="仿宋"/>
          <w:color w:val="000000"/>
          <w:sz w:val="24"/>
        </w:rPr>
      </w:pPr>
      <w:r>
        <w:rPr>
          <w:rFonts w:ascii="仿宋" w:eastAsia="仿宋" w:hAnsi="仿宋" w:hint="eastAsia"/>
          <w:color w:val="000000"/>
          <w:sz w:val="24"/>
        </w:rPr>
        <w:t xml:space="preserve">    （五）参加一年顶岗实习合格</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t>（六）根据下表所列要求，获得专业规定的一种或一种以上职业资格证书：</w:t>
      </w:r>
    </w:p>
    <w:tbl>
      <w:tblPr>
        <w:tblW w:w="6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2651"/>
        <w:gridCol w:w="1914"/>
      </w:tblGrid>
      <w:tr w:rsidR="00DD269D">
        <w:trPr>
          <w:trHeight w:val="300"/>
          <w:tblHeader/>
          <w:jc w:val="center"/>
        </w:trPr>
        <w:tc>
          <w:tcPr>
            <w:tcW w:w="2184" w:type="dxa"/>
            <w:vAlign w:val="center"/>
          </w:tcPr>
          <w:p w:rsidR="00DD269D" w:rsidRDefault="000B0526">
            <w:pPr>
              <w:spacing w:line="500" w:lineRule="exact"/>
              <w:jc w:val="center"/>
              <w:rPr>
                <w:b/>
                <w:sz w:val="18"/>
                <w:szCs w:val="18"/>
              </w:rPr>
            </w:pPr>
            <w:r>
              <w:rPr>
                <w:rFonts w:hint="eastAsia"/>
                <w:b/>
                <w:sz w:val="18"/>
                <w:szCs w:val="18"/>
              </w:rPr>
              <w:t>证书项目</w:t>
            </w:r>
          </w:p>
        </w:tc>
        <w:tc>
          <w:tcPr>
            <w:tcW w:w="2651" w:type="dxa"/>
            <w:vAlign w:val="center"/>
          </w:tcPr>
          <w:p w:rsidR="00DD269D" w:rsidRDefault="000B0526">
            <w:pPr>
              <w:spacing w:line="500" w:lineRule="exact"/>
              <w:jc w:val="center"/>
              <w:rPr>
                <w:b/>
                <w:sz w:val="18"/>
                <w:szCs w:val="18"/>
              </w:rPr>
            </w:pPr>
            <w:r>
              <w:rPr>
                <w:rFonts w:hint="eastAsia"/>
                <w:b/>
                <w:sz w:val="18"/>
                <w:szCs w:val="18"/>
              </w:rPr>
              <w:t>发证部门</w:t>
            </w:r>
          </w:p>
        </w:tc>
        <w:tc>
          <w:tcPr>
            <w:tcW w:w="1914" w:type="dxa"/>
            <w:vAlign w:val="center"/>
          </w:tcPr>
          <w:p w:rsidR="00DD269D" w:rsidRDefault="000B0526">
            <w:pPr>
              <w:spacing w:line="500" w:lineRule="exact"/>
              <w:jc w:val="center"/>
              <w:rPr>
                <w:b/>
                <w:sz w:val="18"/>
                <w:szCs w:val="18"/>
              </w:rPr>
            </w:pPr>
            <w:r>
              <w:rPr>
                <w:rFonts w:hint="eastAsia"/>
                <w:b/>
                <w:sz w:val="18"/>
                <w:szCs w:val="18"/>
              </w:rPr>
              <w:t>建议考证时间</w:t>
            </w:r>
          </w:p>
        </w:tc>
      </w:tr>
      <w:tr w:rsidR="00DD269D">
        <w:trPr>
          <w:trHeight w:val="315"/>
          <w:jc w:val="center"/>
        </w:trPr>
        <w:tc>
          <w:tcPr>
            <w:tcW w:w="2184" w:type="dxa"/>
            <w:tcBorders>
              <w:bottom w:val="single" w:sz="4" w:space="0" w:color="auto"/>
            </w:tcBorders>
          </w:tcPr>
          <w:p w:rsidR="00DD269D" w:rsidRDefault="000B0526">
            <w:pPr>
              <w:spacing w:line="500" w:lineRule="exact"/>
              <w:jc w:val="center"/>
              <w:rPr>
                <w:szCs w:val="21"/>
                <w:highlight w:val="yellow"/>
              </w:rPr>
            </w:pPr>
            <w:r>
              <w:rPr>
                <w:rFonts w:hint="eastAsia"/>
              </w:rPr>
              <w:t>养老护理员</w:t>
            </w:r>
          </w:p>
        </w:tc>
        <w:tc>
          <w:tcPr>
            <w:tcW w:w="2651" w:type="dxa"/>
            <w:tcBorders>
              <w:bottom w:val="single" w:sz="4" w:space="0" w:color="auto"/>
            </w:tcBorders>
          </w:tcPr>
          <w:p w:rsidR="00DD269D" w:rsidRDefault="000B0526">
            <w:pPr>
              <w:spacing w:line="500" w:lineRule="exact"/>
              <w:jc w:val="center"/>
              <w:rPr>
                <w:szCs w:val="21"/>
                <w:highlight w:val="yellow"/>
              </w:rPr>
            </w:pPr>
            <w:r>
              <w:rPr>
                <w:rFonts w:hint="eastAsia"/>
              </w:rPr>
              <w:t>国家卫计委</w:t>
            </w:r>
          </w:p>
        </w:tc>
        <w:tc>
          <w:tcPr>
            <w:tcW w:w="1914" w:type="dxa"/>
            <w:tcBorders>
              <w:bottom w:val="single" w:sz="4" w:space="0" w:color="auto"/>
            </w:tcBorders>
            <w:vAlign w:val="center"/>
          </w:tcPr>
          <w:p w:rsidR="00DD269D" w:rsidRDefault="000B0526">
            <w:pPr>
              <w:spacing w:line="500" w:lineRule="exact"/>
              <w:jc w:val="center"/>
              <w:rPr>
                <w:szCs w:val="21"/>
                <w:highlight w:val="yellow"/>
              </w:rPr>
            </w:pPr>
            <w:r>
              <w:rPr>
                <w:rFonts w:ascii="宋体" w:hAnsi="宋体" w:cs="宋体" w:hint="eastAsia"/>
                <w:szCs w:val="21"/>
              </w:rPr>
              <w:t>第八学期后考证</w:t>
            </w:r>
          </w:p>
        </w:tc>
      </w:tr>
      <w:tr w:rsidR="00DD269D">
        <w:trPr>
          <w:trHeight w:val="315"/>
          <w:jc w:val="center"/>
        </w:trPr>
        <w:tc>
          <w:tcPr>
            <w:tcW w:w="2184" w:type="dxa"/>
            <w:tcBorders>
              <w:bottom w:val="single" w:sz="4" w:space="0" w:color="auto"/>
            </w:tcBorders>
          </w:tcPr>
          <w:p w:rsidR="00DD269D" w:rsidRDefault="000B0526">
            <w:pPr>
              <w:spacing w:line="500" w:lineRule="exact"/>
              <w:jc w:val="center"/>
              <w:rPr>
                <w:szCs w:val="21"/>
                <w:highlight w:val="yellow"/>
              </w:rPr>
            </w:pPr>
            <w:r>
              <w:rPr>
                <w:rFonts w:hint="eastAsia"/>
              </w:rPr>
              <w:t>育婴师</w:t>
            </w:r>
          </w:p>
        </w:tc>
        <w:tc>
          <w:tcPr>
            <w:tcW w:w="2651" w:type="dxa"/>
            <w:tcBorders>
              <w:bottom w:val="single" w:sz="4" w:space="0" w:color="auto"/>
            </w:tcBorders>
          </w:tcPr>
          <w:p w:rsidR="00DD269D" w:rsidRDefault="000B0526">
            <w:pPr>
              <w:spacing w:line="500" w:lineRule="exact"/>
              <w:jc w:val="center"/>
              <w:rPr>
                <w:szCs w:val="21"/>
                <w:highlight w:val="yellow"/>
              </w:rPr>
            </w:pPr>
            <w:r>
              <w:t>人力资源和社会保障部</w:t>
            </w:r>
          </w:p>
        </w:tc>
        <w:tc>
          <w:tcPr>
            <w:tcW w:w="1914" w:type="dxa"/>
            <w:tcBorders>
              <w:bottom w:val="single" w:sz="4" w:space="0" w:color="auto"/>
            </w:tcBorders>
            <w:vAlign w:val="center"/>
          </w:tcPr>
          <w:p w:rsidR="00DD269D" w:rsidRDefault="000B0526">
            <w:pPr>
              <w:spacing w:line="500" w:lineRule="exact"/>
              <w:jc w:val="center"/>
              <w:rPr>
                <w:szCs w:val="21"/>
                <w:highlight w:val="yellow"/>
              </w:rPr>
            </w:pPr>
            <w:r>
              <w:rPr>
                <w:rFonts w:hint="eastAsia"/>
              </w:rPr>
              <w:t>第九学期后考证</w:t>
            </w:r>
          </w:p>
        </w:tc>
      </w:tr>
      <w:tr w:rsidR="00DD269D">
        <w:trPr>
          <w:trHeight w:val="315"/>
          <w:jc w:val="center"/>
        </w:trPr>
        <w:tc>
          <w:tcPr>
            <w:tcW w:w="2184" w:type="dxa"/>
          </w:tcPr>
          <w:p w:rsidR="00DD269D" w:rsidRDefault="000B0526">
            <w:pPr>
              <w:spacing w:line="500" w:lineRule="exact"/>
              <w:jc w:val="center"/>
              <w:rPr>
                <w:szCs w:val="21"/>
                <w:highlight w:val="yellow"/>
              </w:rPr>
            </w:pPr>
            <w:r>
              <w:rPr>
                <w:rFonts w:hint="eastAsia"/>
              </w:rPr>
              <w:t>健康管理师证书</w:t>
            </w:r>
          </w:p>
        </w:tc>
        <w:tc>
          <w:tcPr>
            <w:tcW w:w="2651" w:type="dxa"/>
          </w:tcPr>
          <w:p w:rsidR="00DD269D" w:rsidRDefault="000B0526">
            <w:pPr>
              <w:spacing w:line="500" w:lineRule="exact"/>
              <w:jc w:val="center"/>
              <w:rPr>
                <w:szCs w:val="21"/>
                <w:highlight w:val="yellow"/>
              </w:rPr>
            </w:pPr>
            <w:r>
              <w:t>人力资源和社会保障部</w:t>
            </w:r>
          </w:p>
        </w:tc>
        <w:tc>
          <w:tcPr>
            <w:tcW w:w="1914" w:type="dxa"/>
            <w:vAlign w:val="center"/>
          </w:tcPr>
          <w:p w:rsidR="00DD269D" w:rsidRDefault="000B0526">
            <w:pPr>
              <w:spacing w:line="500" w:lineRule="exact"/>
              <w:jc w:val="center"/>
              <w:rPr>
                <w:szCs w:val="21"/>
                <w:highlight w:val="yellow"/>
              </w:rPr>
            </w:pPr>
            <w:r>
              <w:rPr>
                <w:rFonts w:ascii="宋体" w:hAnsi="宋体" w:cs="宋体" w:hint="eastAsia"/>
                <w:szCs w:val="21"/>
              </w:rPr>
              <w:t>第十学期后考证</w:t>
            </w:r>
          </w:p>
        </w:tc>
      </w:tr>
    </w:tbl>
    <w:p w:rsidR="00DD269D" w:rsidRDefault="00DD269D"/>
    <w:p w:rsidR="00DD269D" w:rsidRDefault="000B0526">
      <w:pPr>
        <w:numPr>
          <w:ilvl w:val="0"/>
          <w:numId w:val="2"/>
        </w:numPr>
        <w:adjustRightInd w:val="0"/>
        <w:snapToGrid w:val="0"/>
        <w:spacing w:line="360" w:lineRule="auto"/>
        <w:ind w:leftChars="200" w:left="420" w:firstLine="420"/>
        <w:rPr>
          <w:rFonts w:ascii="仿宋_GB2312" w:eastAsia="仿宋_GB2312" w:hAnsi="仿宋"/>
          <w:b/>
          <w:bCs/>
          <w:kern w:val="44"/>
          <w:sz w:val="24"/>
        </w:rPr>
      </w:pPr>
      <w:r>
        <w:rPr>
          <w:rFonts w:ascii="仿宋_GB2312" w:eastAsia="仿宋_GB2312" w:hAnsi="仿宋" w:hint="eastAsia"/>
          <w:b/>
          <w:bCs/>
          <w:kern w:val="44"/>
          <w:sz w:val="24"/>
        </w:rPr>
        <w:t>教学计划套表</w:t>
      </w:r>
    </w:p>
    <w:p w:rsidR="00DD269D" w:rsidRDefault="000B0526">
      <w:pPr>
        <w:adjustRightInd w:val="0"/>
        <w:snapToGrid w:val="0"/>
        <w:spacing w:line="360" w:lineRule="auto"/>
        <w:ind w:leftChars="200" w:left="420" w:firstLineChars="200" w:firstLine="482"/>
      </w:pPr>
      <w:r>
        <w:rPr>
          <w:rFonts w:ascii="仿宋_GB2312" w:eastAsia="仿宋_GB2312" w:hAnsi="仿宋" w:hint="eastAsia"/>
          <w:b/>
          <w:bCs/>
          <w:kern w:val="44"/>
          <w:sz w:val="24"/>
        </w:rPr>
        <w:t>（一）教学计划总体安排（单位：周）（每学期按20周计算）</w:t>
      </w:r>
    </w:p>
    <w:tbl>
      <w:tblPr>
        <w:tblpPr w:leftFromText="180" w:rightFromText="180" w:vertAnchor="text" w:horzAnchor="page" w:tblpX="1351" w:tblpY="355"/>
        <w:tblOverlap w:val="never"/>
        <w:tblW w:w="9884" w:type="dxa"/>
        <w:tblLook w:val="04A0" w:firstRow="1" w:lastRow="0" w:firstColumn="1" w:lastColumn="0" w:noHBand="0" w:noVBand="1"/>
      </w:tblPr>
      <w:tblGrid>
        <w:gridCol w:w="660"/>
        <w:gridCol w:w="810"/>
        <w:gridCol w:w="988"/>
        <w:gridCol w:w="807"/>
        <w:gridCol w:w="807"/>
        <w:gridCol w:w="807"/>
        <w:gridCol w:w="807"/>
        <w:gridCol w:w="807"/>
        <w:gridCol w:w="970"/>
        <w:gridCol w:w="1042"/>
        <w:gridCol w:w="748"/>
        <w:gridCol w:w="631"/>
      </w:tblGrid>
      <w:tr w:rsidR="00DD269D">
        <w:trPr>
          <w:trHeight w:val="462"/>
        </w:trPr>
        <w:tc>
          <w:tcPr>
            <w:tcW w:w="6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学年</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学期</w:t>
            </w:r>
          </w:p>
        </w:tc>
        <w:tc>
          <w:tcPr>
            <w:tcW w:w="988" w:type="dxa"/>
            <w:tcBorders>
              <w:top w:val="single" w:sz="8" w:space="0" w:color="000000"/>
              <w:left w:val="single" w:sz="8" w:space="0" w:color="000000"/>
              <w:bottom w:val="nil"/>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课堂教学与</w:t>
            </w:r>
          </w:p>
        </w:tc>
        <w:tc>
          <w:tcPr>
            <w:tcW w:w="8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考试</w:t>
            </w:r>
          </w:p>
        </w:tc>
        <w:tc>
          <w:tcPr>
            <w:tcW w:w="807" w:type="dxa"/>
            <w:tcBorders>
              <w:top w:val="single" w:sz="8" w:space="0" w:color="000000"/>
              <w:left w:val="single" w:sz="8" w:space="0" w:color="000000"/>
              <w:bottom w:val="nil"/>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入学教育</w:t>
            </w:r>
          </w:p>
        </w:tc>
        <w:tc>
          <w:tcPr>
            <w:tcW w:w="8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社会实践</w:t>
            </w:r>
          </w:p>
        </w:tc>
        <w:tc>
          <w:tcPr>
            <w:tcW w:w="8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专业实习实训</w:t>
            </w:r>
          </w:p>
        </w:tc>
        <w:tc>
          <w:tcPr>
            <w:tcW w:w="807" w:type="dxa"/>
            <w:tcBorders>
              <w:top w:val="single" w:sz="8" w:space="0" w:color="000000"/>
              <w:left w:val="single" w:sz="8" w:space="0" w:color="000000"/>
              <w:bottom w:val="nil"/>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毕业顶岗</w:t>
            </w:r>
          </w:p>
        </w:tc>
        <w:tc>
          <w:tcPr>
            <w:tcW w:w="970" w:type="dxa"/>
            <w:tcBorders>
              <w:top w:val="single" w:sz="8" w:space="0" w:color="000000"/>
              <w:left w:val="single" w:sz="8" w:space="0" w:color="000000"/>
              <w:bottom w:val="nil"/>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毕业设计</w:t>
            </w:r>
          </w:p>
        </w:tc>
        <w:tc>
          <w:tcPr>
            <w:tcW w:w="1042" w:type="dxa"/>
            <w:tcBorders>
              <w:top w:val="single" w:sz="8" w:space="0" w:color="000000"/>
              <w:left w:val="single" w:sz="8" w:space="0" w:color="000000"/>
              <w:bottom w:val="nil"/>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毕业鉴定、</w:t>
            </w:r>
          </w:p>
        </w:tc>
        <w:tc>
          <w:tcPr>
            <w:tcW w:w="7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proofErr w:type="gramStart"/>
            <w:r>
              <w:rPr>
                <w:rFonts w:ascii="宋体" w:hAnsi="宋体" w:cs="宋体" w:hint="eastAsia"/>
                <w:b/>
                <w:bCs/>
                <w:color w:val="000000"/>
                <w:kern w:val="0"/>
                <w:szCs w:val="21"/>
                <w:lang w:bidi="ar"/>
              </w:rPr>
              <w:t>机动周</w:t>
            </w:r>
            <w:proofErr w:type="gramEnd"/>
          </w:p>
        </w:tc>
        <w:tc>
          <w:tcPr>
            <w:tcW w:w="6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小计</w:t>
            </w:r>
          </w:p>
        </w:tc>
      </w:tr>
      <w:tr w:rsidR="00DD269D">
        <w:trPr>
          <w:trHeight w:val="303"/>
        </w:trPr>
        <w:tc>
          <w:tcPr>
            <w:tcW w:w="6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8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课内实践</w:t>
            </w:r>
          </w:p>
        </w:tc>
        <w:tc>
          <w:tcPr>
            <w:tcW w:w="8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与军训</w:t>
            </w:r>
          </w:p>
        </w:tc>
        <w:tc>
          <w:tcPr>
            <w:tcW w:w="8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8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实习</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（论文）</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毕业教育</w:t>
            </w:r>
          </w:p>
        </w:tc>
        <w:tc>
          <w:tcPr>
            <w:tcW w:w="7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63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r>
      <w:tr w:rsidR="00DD269D">
        <w:trPr>
          <w:trHeight w:val="318"/>
        </w:trPr>
        <w:tc>
          <w:tcPr>
            <w:tcW w:w="660" w:type="dxa"/>
            <w:vMerge w:val="restart"/>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proofErr w:type="gramStart"/>
            <w:r>
              <w:rPr>
                <w:rFonts w:ascii="宋体" w:hAnsi="宋体" w:cs="宋体" w:hint="eastAsia"/>
                <w:b/>
                <w:bCs/>
                <w:color w:val="000000"/>
                <w:kern w:val="0"/>
                <w:szCs w:val="21"/>
                <w:lang w:bidi="ar"/>
              </w:rPr>
              <w:t>一</w:t>
            </w:r>
            <w:proofErr w:type="gramEnd"/>
          </w:p>
        </w:tc>
        <w:tc>
          <w:tcPr>
            <w:tcW w:w="81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1</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D269D">
        <w:trPr>
          <w:trHeight w:val="303"/>
        </w:trPr>
        <w:tc>
          <w:tcPr>
            <w:tcW w:w="660" w:type="dxa"/>
            <w:vMerge/>
            <w:tcBorders>
              <w:top w:val="nil"/>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81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2</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D269D">
        <w:trPr>
          <w:trHeight w:val="318"/>
        </w:trPr>
        <w:tc>
          <w:tcPr>
            <w:tcW w:w="660" w:type="dxa"/>
            <w:vMerge w:val="restart"/>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w:t>
            </w:r>
          </w:p>
        </w:tc>
        <w:tc>
          <w:tcPr>
            <w:tcW w:w="81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3</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D269D">
        <w:trPr>
          <w:trHeight w:val="303"/>
        </w:trPr>
        <w:tc>
          <w:tcPr>
            <w:tcW w:w="660" w:type="dxa"/>
            <w:vMerge/>
            <w:tcBorders>
              <w:top w:val="nil"/>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81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4</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D269D">
        <w:trPr>
          <w:trHeight w:val="318"/>
        </w:trPr>
        <w:tc>
          <w:tcPr>
            <w:tcW w:w="660" w:type="dxa"/>
            <w:vMerge w:val="restart"/>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三</w:t>
            </w:r>
          </w:p>
        </w:tc>
        <w:tc>
          <w:tcPr>
            <w:tcW w:w="81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5</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D269D">
        <w:trPr>
          <w:trHeight w:val="303"/>
        </w:trPr>
        <w:tc>
          <w:tcPr>
            <w:tcW w:w="660" w:type="dxa"/>
            <w:vMerge/>
            <w:tcBorders>
              <w:top w:val="nil"/>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81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6</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D269D">
        <w:trPr>
          <w:trHeight w:val="318"/>
        </w:trPr>
        <w:tc>
          <w:tcPr>
            <w:tcW w:w="660" w:type="dxa"/>
            <w:vMerge w:val="restart"/>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四</w:t>
            </w:r>
          </w:p>
        </w:tc>
        <w:tc>
          <w:tcPr>
            <w:tcW w:w="81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7</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D269D">
        <w:trPr>
          <w:trHeight w:val="303"/>
        </w:trPr>
        <w:tc>
          <w:tcPr>
            <w:tcW w:w="660" w:type="dxa"/>
            <w:vMerge/>
            <w:tcBorders>
              <w:top w:val="nil"/>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81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8</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D269D">
        <w:trPr>
          <w:trHeight w:val="318"/>
        </w:trPr>
        <w:tc>
          <w:tcPr>
            <w:tcW w:w="660" w:type="dxa"/>
            <w:vMerge w:val="restart"/>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五</w:t>
            </w:r>
          </w:p>
        </w:tc>
        <w:tc>
          <w:tcPr>
            <w:tcW w:w="81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9</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D269D">
        <w:trPr>
          <w:trHeight w:val="303"/>
        </w:trPr>
        <w:tc>
          <w:tcPr>
            <w:tcW w:w="660" w:type="dxa"/>
            <w:vMerge/>
            <w:tcBorders>
              <w:top w:val="nil"/>
              <w:left w:val="single" w:sz="8" w:space="0" w:color="000000"/>
              <w:bottom w:val="single" w:sz="8" w:space="0" w:color="000000"/>
              <w:right w:val="single" w:sz="8" w:space="0" w:color="000000"/>
            </w:tcBorders>
            <w:shd w:val="clear" w:color="auto" w:fill="auto"/>
            <w:vAlign w:val="center"/>
          </w:tcPr>
          <w:p w:rsidR="00DD269D" w:rsidRDefault="00DD269D">
            <w:pPr>
              <w:jc w:val="center"/>
              <w:rPr>
                <w:rFonts w:ascii="宋体" w:hAnsi="宋体" w:cs="宋体"/>
                <w:b/>
                <w:bCs/>
                <w:color w:val="000000"/>
                <w:szCs w:val="21"/>
              </w:rPr>
            </w:pPr>
          </w:p>
        </w:tc>
        <w:tc>
          <w:tcPr>
            <w:tcW w:w="81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10</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w:t>
            </w:r>
          </w:p>
        </w:tc>
      </w:tr>
      <w:tr w:rsidR="00DD269D">
        <w:trPr>
          <w:trHeight w:val="318"/>
        </w:trPr>
        <w:tc>
          <w:tcPr>
            <w:tcW w:w="1470" w:type="dxa"/>
            <w:gridSpan w:val="2"/>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 xml:space="preserve">合 </w:t>
            </w:r>
            <w:r>
              <w:rPr>
                <w:rStyle w:val="font11"/>
                <w:rFonts w:hint="default"/>
                <w:sz w:val="21"/>
                <w:szCs w:val="21"/>
                <w:lang w:bidi="ar"/>
              </w:rPr>
              <w:t xml:space="preserve"> 计</w:t>
            </w:r>
          </w:p>
        </w:tc>
        <w:tc>
          <w:tcPr>
            <w:tcW w:w="98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134</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807"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w:t>
            </w:r>
          </w:p>
        </w:tc>
        <w:tc>
          <w:tcPr>
            <w:tcW w:w="970"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042"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748"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31" w:type="dxa"/>
            <w:tcBorders>
              <w:top w:val="nil"/>
              <w:left w:val="single" w:sz="8" w:space="0" w:color="000000"/>
              <w:bottom w:val="single" w:sz="8" w:space="0" w:color="000000"/>
              <w:right w:val="single" w:sz="8"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200</w:t>
            </w:r>
          </w:p>
        </w:tc>
      </w:tr>
    </w:tbl>
    <w:p w:rsidR="00DD269D" w:rsidRDefault="00DD269D">
      <w:pPr>
        <w:pStyle w:val="a0"/>
        <w:rPr>
          <w:lang w:val="en-US"/>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DD269D">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p>
    <w:p w:rsidR="00DD269D" w:rsidRDefault="000B0526">
      <w:pPr>
        <w:tabs>
          <w:tab w:val="left" w:pos="1080"/>
          <w:tab w:val="left" w:pos="1260"/>
        </w:tabs>
        <w:spacing w:beforeLines="50" w:before="156" w:afterLines="50" w:after="156"/>
        <w:ind w:left="539"/>
        <w:rPr>
          <w:rFonts w:ascii="仿宋_GB2312" w:eastAsia="仿宋_GB2312" w:hAnsi="仿宋" w:cs="宋体"/>
          <w:b/>
          <w:bCs/>
          <w:kern w:val="44"/>
          <w:sz w:val="24"/>
          <w:lang w:val="zh-CN" w:bidi="zh-CN"/>
        </w:rPr>
      </w:pPr>
      <w:r>
        <w:rPr>
          <w:rFonts w:ascii="仿宋_GB2312" w:eastAsia="仿宋_GB2312" w:hAnsi="仿宋" w:cs="宋体" w:hint="eastAsia"/>
          <w:b/>
          <w:bCs/>
          <w:kern w:val="44"/>
          <w:sz w:val="24"/>
          <w:lang w:val="zh-CN" w:bidi="zh-CN"/>
        </w:rPr>
        <w:t>（二）</w:t>
      </w:r>
      <w:r>
        <w:rPr>
          <w:rFonts w:ascii="仿宋_GB2312" w:eastAsia="仿宋_GB2312" w:hAnsi="仿宋" w:cs="宋体" w:hint="eastAsia"/>
          <w:b/>
          <w:bCs/>
          <w:kern w:val="44"/>
          <w:sz w:val="24"/>
          <w:lang w:bidi="zh-CN"/>
        </w:rPr>
        <w:t>护理</w:t>
      </w:r>
      <w:r>
        <w:rPr>
          <w:rFonts w:ascii="仿宋_GB2312" w:eastAsia="仿宋_GB2312" w:hAnsi="仿宋" w:cs="宋体" w:hint="eastAsia"/>
          <w:b/>
          <w:bCs/>
          <w:kern w:val="44"/>
          <w:sz w:val="24"/>
          <w:lang w:val="zh-CN" w:bidi="zh-CN"/>
        </w:rPr>
        <w:t>专业教学计划进程表</w:t>
      </w:r>
    </w:p>
    <w:tbl>
      <w:tblPr>
        <w:tblpPr w:leftFromText="180" w:rightFromText="180" w:vertAnchor="text" w:horzAnchor="page" w:tblpX="889" w:tblpY="1098"/>
        <w:tblOverlap w:val="never"/>
        <w:tblW w:w="10560" w:type="dxa"/>
        <w:tblLayout w:type="fixed"/>
        <w:tblLook w:val="04A0" w:firstRow="1" w:lastRow="0" w:firstColumn="1" w:lastColumn="0" w:noHBand="0" w:noVBand="1"/>
      </w:tblPr>
      <w:tblGrid>
        <w:gridCol w:w="558"/>
        <w:gridCol w:w="838"/>
        <w:gridCol w:w="1446"/>
        <w:gridCol w:w="492"/>
        <w:gridCol w:w="320"/>
        <w:gridCol w:w="640"/>
        <w:gridCol w:w="480"/>
        <w:gridCol w:w="530"/>
        <w:gridCol w:w="435"/>
        <w:gridCol w:w="457"/>
        <w:gridCol w:w="457"/>
        <w:gridCol w:w="457"/>
        <w:gridCol w:w="457"/>
        <w:gridCol w:w="457"/>
        <w:gridCol w:w="457"/>
        <w:gridCol w:w="457"/>
        <w:gridCol w:w="457"/>
        <w:gridCol w:w="457"/>
        <w:gridCol w:w="708"/>
      </w:tblGrid>
      <w:tr w:rsidR="00DD269D">
        <w:trPr>
          <w:trHeight w:val="288"/>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lef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模块名称及比例</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课程代码</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课程名称</w:t>
            </w:r>
          </w:p>
        </w:tc>
        <w:tc>
          <w:tcPr>
            <w:tcW w:w="4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学</w:t>
            </w:r>
            <w:r>
              <w:rPr>
                <w:rStyle w:val="font211"/>
                <w:lang w:bidi="ar"/>
              </w:rPr>
              <w:t xml:space="preserve"> </w:t>
            </w:r>
            <w:r>
              <w:rPr>
                <w:rFonts w:ascii="宋体" w:hAnsi="宋体" w:cs="宋体" w:hint="eastAsia"/>
                <w:b/>
                <w:bCs/>
                <w:color w:val="000000"/>
                <w:kern w:val="0"/>
                <w:sz w:val="18"/>
                <w:szCs w:val="18"/>
                <w:lang w:bidi="ar"/>
              </w:rPr>
              <w:t>分</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课程类型</w:t>
            </w:r>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计划学时</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学时分配</w:t>
            </w:r>
          </w:p>
        </w:tc>
        <w:tc>
          <w:tcPr>
            <w:tcW w:w="454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按学期分配周学时</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left"/>
              <w:rPr>
                <w:rFonts w:ascii="宋体" w:hAnsi="宋体" w:cs="宋体"/>
                <w:b/>
                <w:bCs/>
                <w:color w:val="000000"/>
                <w:sz w:val="18"/>
                <w:szCs w:val="18"/>
              </w:rP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理论</w:t>
            </w:r>
          </w:p>
        </w:tc>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实践</w:t>
            </w:r>
          </w:p>
        </w:tc>
        <w:tc>
          <w:tcPr>
            <w:tcW w:w="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proofErr w:type="gramStart"/>
            <w:r>
              <w:rPr>
                <w:rFonts w:ascii="宋体" w:hAnsi="宋体" w:cs="宋体" w:hint="eastAsia"/>
                <w:b/>
                <w:bCs/>
                <w:color w:val="000000"/>
                <w:kern w:val="0"/>
                <w:szCs w:val="21"/>
                <w:lang w:bidi="ar"/>
              </w:rPr>
              <w:t>一</w:t>
            </w:r>
            <w:proofErr w:type="gramEnd"/>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二</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三</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四</w:t>
            </w:r>
          </w:p>
        </w:tc>
        <w:tc>
          <w:tcPr>
            <w:tcW w:w="9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五</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left"/>
              <w:rPr>
                <w:rFonts w:ascii="宋体" w:hAnsi="宋体" w:cs="宋体"/>
                <w:b/>
                <w:bCs/>
                <w:color w:val="000000"/>
                <w:sz w:val="18"/>
                <w:szCs w:val="18"/>
              </w:rP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szCs w:val="21"/>
              </w:rPr>
            </w:pPr>
            <w:r>
              <w:rPr>
                <w:b/>
                <w:bCs/>
                <w:color w:val="000000"/>
                <w:kern w:val="0"/>
                <w:szCs w:val="21"/>
                <w:lang w:bidi="ar"/>
              </w:rPr>
              <w:t>1</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szCs w:val="21"/>
              </w:rPr>
            </w:pPr>
            <w:r>
              <w:rPr>
                <w:b/>
                <w:bCs/>
                <w:color w:val="000000"/>
                <w:kern w:val="0"/>
                <w:szCs w:val="21"/>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pPr>
            <w:r>
              <w:rPr>
                <w:b/>
                <w:bCs/>
                <w:color w:val="000000"/>
                <w:kern w:val="0"/>
                <w:szCs w:val="21"/>
                <w:lang w:bidi="ar"/>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szCs w:val="21"/>
              </w:rPr>
            </w:pPr>
            <w:r>
              <w:rPr>
                <w:b/>
                <w:bCs/>
                <w:color w:val="000000"/>
                <w:kern w:val="0"/>
                <w:szCs w:val="21"/>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szCs w:val="21"/>
              </w:rPr>
            </w:pPr>
            <w:r>
              <w:rPr>
                <w:b/>
                <w:bCs/>
                <w:color w:val="000000"/>
                <w:kern w:val="0"/>
                <w:szCs w:val="21"/>
                <w:lang w:bidi="ar"/>
              </w:rPr>
              <w:t>5</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szCs w:val="21"/>
              </w:rPr>
            </w:pPr>
            <w:r>
              <w:rPr>
                <w:b/>
                <w:bCs/>
                <w:color w:val="000000"/>
                <w:kern w:val="0"/>
                <w:szCs w:val="21"/>
                <w:lang w:bidi="ar"/>
              </w:rPr>
              <w:t>6</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szCs w:val="21"/>
              </w:rPr>
            </w:pPr>
            <w:r>
              <w:rPr>
                <w:b/>
                <w:bCs/>
                <w:color w:val="000000"/>
                <w:kern w:val="0"/>
                <w:szCs w:val="21"/>
                <w:lang w:bidi="ar"/>
              </w:rPr>
              <w:t>7</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szCs w:val="21"/>
              </w:rPr>
            </w:pPr>
            <w:r>
              <w:rPr>
                <w:b/>
                <w:bCs/>
                <w:color w:val="000000"/>
                <w:kern w:val="0"/>
                <w:szCs w:val="21"/>
                <w:lang w:bidi="ar"/>
              </w:rPr>
              <w:t>8</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szCs w:val="21"/>
              </w:rPr>
            </w:pPr>
            <w:r>
              <w:rPr>
                <w:b/>
                <w:bCs/>
                <w:color w:val="000000"/>
                <w:kern w:val="0"/>
                <w:szCs w:val="21"/>
                <w:lang w:bidi="ar"/>
              </w:rPr>
              <w:t>9</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szCs w:val="21"/>
              </w:rPr>
            </w:pPr>
            <w:r>
              <w:rPr>
                <w:b/>
                <w:bCs/>
                <w:color w:val="000000"/>
                <w:kern w:val="0"/>
                <w:szCs w:val="21"/>
                <w:lang w:bidi="ar"/>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3"/>
                <w:szCs w:val="13"/>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left"/>
              <w:rPr>
                <w:rFonts w:ascii="宋体" w:hAnsi="宋体" w:cs="宋体"/>
                <w:b/>
                <w:bCs/>
                <w:color w:val="000000"/>
                <w:sz w:val="18"/>
                <w:szCs w:val="18"/>
              </w:rPr>
            </w:pPr>
          </w:p>
        </w:tc>
        <w:tc>
          <w:tcPr>
            <w:tcW w:w="8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1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4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3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课堂教学与课内实践时数</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5"/>
                <w:szCs w:val="15"/>
              </w:rPr>
            </w:pPr>
            <w:r>
              <w:rPr>
                <w:b/>
                <w:bCs/>
                <w:color w:val="000000"/>
                <w:kern w:val="0"/>
                <w:sz w:val="15"/>
                <w:szCs w:val="15"/>
                <w:lang w:bidi="ar"/>
              </w:rPr>
              <w:t>16</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18</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pPr>
            <w:r>
              <w:rPr>
                <w:rFonts w:ascii="宋体" w:hAnsi="宋体" w:cs="宋体" w:hint="eastAsia"/>
                <w:b/>
                <w:bCs/>
                <w:color w:val="000000"/>
                <w:kern w:val="0"/>
                <w:sz w:val="15"/>
                <w:szCs w:val="15"/>
                <w:lang w:bidi="ar"/>
              </w:rPr>
              <w:t>18</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18</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18</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18</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18</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18</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5"/>
                <w:szCs w:val="15"/>
              </w:rPr>
            </w:pPr>
            <w:r>
              <w:rPr>
                <w:rFonts w:ascii="宋体" w:hAnsi="宋体" w:cs="宋体" w:hint="eastAsia"/>
                <w:b/>
                <w:bCs/>
                <w:color w:val="000000"/>
                <w:kern w:val="0"/>
                <w:sz w:val="15"/>
                <w:szCs w:val="15"/>
                <w:lang w:bidi="ar"/>
              </w:rPr>
              <w:t>18</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sz w:val="15"/>
                <w:szCs w:val="15"/>
              </w:rPr>
            </w:pPr>
            <w:r>
              <w:rPr>
                <w:b/>
                <w:bCs/>
                <w:color w:val="000000"/>
                <w:kern w:val="0"/>
                <w:sz w:val="15"/>
                <w:szCs w:val="15"/>
                <w:lang w:bidi="ar"/>
              </w:rPr>
              <w:t>18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bookmarkStart w:id="0" w:name="_GoBack"/>
            <w:bookmarkEnd w:id="0"/>
            <w:r>
              <w:rPr>
                <w:rFonts w:ascii="宋体" w:hAnsi="宋体" w:cs="宋体" w:hint="eastAsia"/>
                <w:b/>
                <w:bCs/>
                <w:color w:val="000000"/>
                <w:kern w:val="0"/>
                <w:sz w:val="18"/>
                <w:szCs w:val="18"/>
                <w:lang w:bidi="ar"/>
              </w:rPr>
              <w:t>文化素质课</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W0001A-D</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思想政治1-4</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8</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128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96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W0003A-D</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体育与健康1-4</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color w:val="000000"/>
                <w:kern w:val="0"/>
                <w:sz w:val="18"/>
                <w:szCs w:val="18"/>
                <w:lang w:bidi="ar"/>
              </w:rPr>
              <w:t>8</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128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96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W0004A-D</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英语1-4</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256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256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W0005A-D</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语文1-4</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256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256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W0006A-D</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数学1-4</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256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256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W0008A-B</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心理健康教育1-2</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W0025B</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中国历史</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b/>
                <w:bCs/>
                <w:color w:val="000000" w:themeColor="text1"/>
                <w:szCs w:val="21"/>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W0025C</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世界历史</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themeColor="text1"/>
                <w:szCs w:val="21"/>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W0016B</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自然地理</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28</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b/>
                <w:bCs/>
                <w:color w:val="000000" w:themeColor="text1"/>
                <w:szCs w:val="21"/>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W0016C</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人文地理</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28</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themeColor="text1"/>
                <w:szCs w:val="21"/>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kern w:val="0"/>
                <w:sz w:val="15"/>
                <w:szCs w:val="15"/>
              </w:rPr>
            </w:pPr>
            <w:r>
              <w:rPr>
                <w:rFonts w:ascii="宋体" w:hAnsi="宋体" w:cs="宋体" w:hint="eastAsia"/>
                <w:color w:val="000000"/>
                <w:kern w:val="0"/>
                <w:sz w:val="18"/>
                <w:szCs w:val="18"/>
                <w:lang w:bidi="ar"/>
              </w:rPr>
              <w:t>W0071A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人生规划</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269D" w:rsidRDefault="000B0526">
            <w:pPr>
              <w:widowControl/>
              <w:jc w:val="center"/>
              <w:textAlignment w:val="bottom"/>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DD269D" w:rsidRDefault="000B0526">
            <w:pPr>
              <w:widowControl/>
              <w:jc w:val="center"/>
              <w:textAlignment w:val="bottom"/>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b/>
                <w:bCs/>
                <w:color w:val="000000" w:themeColor="text1"/>
                <w:szCs w:val="21"/>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432"/>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W0040A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形象塑造与自我展示</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b/>
                <w:bCs/>
                <w:color w:val="000000" w:themeColor="text1"/>
                <w:szCs w:val="21"/>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18"/>
                <w:szCs w:val="18"/>
                <w:lang w:bidi="ar"/>
              </w:rPr>
              <w:t>W0073A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书法</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kern w:val="0"/>
                <w:sz w:val="18"/>
                <w:szCs w:val="18"/>
              </w:rPr>
            </w:pPr>
            <w:r>
              <w:rPr>
                <w:rFonts w:ascii="宋体" w:hAnsi="宋体" w:cs="宋体" w:hint="eastAsia"/>
                <w:color w:val="000000"/>
                <w:kern w:val="0"/>
                <w:sz w:val="18"/>
                <w:szCs w:val="18"/>
                <w:lang w:bidi="ar"/>
              </w:rPr>
              <w:t>W00081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音乐</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W0074A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kern w:val="0"/>
                <w:sz w:val="18"/>
                <w:szCs w:val="18"/>
                <w:lang w:bidi="ar"/>
              </w:rPr>
              <w:t>物理</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color w:val="000000" w:themeColor="text1"/>
                <w:sz w:val="20"/>
                <w:szCs w:val="20"/>
              </w:rPr>
            </w:pPr>
            <w:r>
              <w:rPr>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color w:val="000000" w:themeColor="text1"/>
                <w:sz w:val="20"/>
                <w:szCs w:val="20"/>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color w:val="000000" w:themeColor="text1"/>
                <w:sz w:val="20"/>
                <w:szCs w:val="20"/>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color w:val="000000" w:themeColor="text1"/>
                <w:sz w:val="20"/>
                <w:szCs w:val="20"/>
              </w:rPr>
            </w:pPr>
            <w:r>
              <w:rPr>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color w:val="000000" w:themeColor="text1"/>
                <w:sz w:val="20"/>
                <w:szCs w:val="20"/>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themeColor="text1"/>
                <w:sz w:val="18"/>
                <w:szCs w:val="18"/>
              </w:rPr>
            </w:pPr>
            <w:r>
              <w:rPr>
                <w:rFonts w:ascii="宋体" w:hAnsi="宋体" w:cs="宋体" w:hint="eastAsia"/>
                <w:color w:val="000000"/>
                <w:kern w:val="0"/>
                <w:sz w:val="18"/>
                <w:szCs w:val="18"/>
                <w:lang w:bidi="ar"/>
              </w:rPr>
              <w:t>W0039A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艺术鉴赏</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bidi="ar"/>
              </w:rPr>
              <w:t>W00115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演讲与口才</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W0009A</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军事理论</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kern w:val="0"/>
                <w:sz w:val="18"/>
                <w:szCs w:val="18"/>
                <w:lang w:bidi="ar"/>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劳动教育</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96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72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pPr>
            <w:r>
              <w:rPr>
                <w:rFonts w:ascii="宋体" w:hAnsi="宋体" w:cs="宋体" w:hint="eastAsia"/>
                <w:color w:val="000000"/>
                <w:kern w:val="0"/>
                <w:sz w:val="18"/>
                <w:szCs w:val="18"/>
                <w:lang w:bidi="ar"/>
              </w:rPr>
              <w:t>1</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FF0000"/>
                <w:sz w:val="18"/>
                <w:szCs w:val="18"/>
              </w:rPr>
            </w:pPr>
            <w:r>
              <w:rPr>
                <w:rFonts w:ascii="宋体" w:hAnsi="宋体" w:cs="宋体" w:hint="eastAsia"/>
                <w:color w:val="000000"/>
                <w:kern w:val="0"/>
                <w:sz w:val="18"/>
                <w:szCs w:val="18"/>
                <w:lang w:bidi="ar"/>
              </w:rPr>
              <w:t>1</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432"/>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bidi="ar"/>
              </w:rPr>
              <w:t>G00001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FF0000"/>
                <w:kern w:val="0"/>
                <w:sz w:val="18"/>
                <w:szCs w:val="18"/>
                <w:lang w:bidi="ar"/>
              </w:rPr>
              <w:t>思想道德与法治</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64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bidi="ar"/>
              </w:rPr>
              <w:t>G00002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FF0000"/>
                <w:kern w:val="0"/>
                <w:sz w:val="18"/>
                <w:szCs w:val="18"/>
                <w:lang w:bidi="ar"/>
              </w:rPr>
              <w:t>毛泽东思想和中国特色社会主义理论体系概论</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554"/>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G03445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FF0000"/>
                <w:kern w:val="0"/>
                <w:sz w:val="18"/>
                <w:szCs w:val="18"/>
                <w:lang w:bidi="ar"/>
              </w:rPr>
              <w:t>习近平新时代中国特色社会</w:t>
            </w:r>
            <w:r>
              <w:rPr>
                <w:rFonts w:ascii="宋体" w:hAnsi="宋体" w:cs="宋体" w:hint="eastAsia"/>
                <w:color w:val="FF0000"/>
                <w:kern w:val="0"/>
                <w:sz w:val="18"/>
                <w:szCs w:val="18"/>
                <w:lang w:bidi="ar"/>
              </w:rPr>
              <w:lastRenderedPageBreak/>
              <w:t>主义思想概论</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lastRenderedPageBreak/>
              <w:t>3</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widowControl/>
              <w:jc w:val="center"/>
              <w:textAlignment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jc w:val="center"/>
              <w:rPr>
                <w:rFonts w:ascii="宋体" w:hAnsi="宋体" w:cs="宋体"/>
                <w:color w:val="000000"/>
                <w:sz w:val="18"/>
                <w:szCs w:val="18"/>
              </w:rPr>
            </w:pPr>
            <w:r>
              <w:rPr>
                <w:rFonts w:ascii="宋体" w:hAnsi="宋体" w:cs="宋体" w:hint="eastAsia"/>
                <w:color w:val="000000"/>
                <w:sz w:val="18"/>
                <w:szCs w:val="18"/>
              </w:rPr>
              <w:t>3</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554"/>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textAlignment w:val="center"/>
              <w:rPr>
                <w:rFonts w:ascii="宋体" w:hAnsi="宋体" w:cs="宋体"/>
                <w:b/>
                <w:bCs/>
                <w:color w:val="000000"/>
                <w:sz w:val="18"/>
                <w:szCs w:val="18"/>
              </w:rPr>
            </w:pPr>
            <w:r>
              <w:rPr>
                <w:rFonts w:ascii="宋体" w:hAnsi="宋体" w:cs="宋体" w:hint="eastAsia"/>
                <w:color w:val="000000"/>
                <w:kern w:val="0"/>
                <w:sz w:val="18"/>
                <w:szCs w:val="18"/>
                <w:lang w:bidi="ar"/>
              </w:rPr>
              <w:t>G00007</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体育与健康1</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b/>
                <w:bCs/>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G00578</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体育与健康2</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G00579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体育与健康3</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3"/>
                <w:szCs w:val="13"/>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bidi="ar"/>
              </w:rPr>
              <w:t>G00004</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基础英语</w:t>
            </w: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3"/>
                <w:szCs w:val="13"/>
              </w:rPr>
            </w:pPr>
          </w:p>
        </w:tc>
      </w:tr>
      <w:tr w:rsidR="00DD269D">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bidi="ar"/>
              </w:rPr>
              <w:t>G02727</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信息技术</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 w:val="13"/>
                <w:szCs w:val="13"/>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bidi="ar"/>
              </w:rPr>
              <w:t>G00009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color w:val="000000"/>
                <w:kern w:val="0"/>
                <w:sz w:val="18"/>
                <w:szCs w:val="18"/>
                <w:lang w:bidi="ar"/>
              </w:rPr>
              <w:t>0.5</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textAlignment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Pr="00BF2D3E" w:rsidRDefault="00BF2D3E" w:rsidP="00BF2D3E">
            <w:pPr>
              <w:widowControl/>
              <w:textAlignment w:val="center"/>
              <w:rPr>
                <w:rFonts w:ascii="宋体" w:hAnsi="宋体" w:cs="宋体"/>
                <w:color w:val="000000"/>
                <w:sz w:val="18"/>
                <w:szCs w:val="18"/>
                <w:highlight w:val="yellow"/>
              </w:rPr>
            </w:pPr>
            <w:r w:rsidRPr="00BF2D3E">
              <w:rPr>
                <w:rFonts w:ascii="宋体" w:hAnsi="宋体" w:cs="宋体" w:hint="eastAsia"/>
                <w:color w:val="000000"/>
                <w:kern w:val="0"/>
                <w:sz w:val="18"/>
                <w:szCs w:val="18"/>
                <w:highlight w:val="yellow"/>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Pr="00BF2D3E" w:rsidRDefault="00BF2D3E" w:rsidP="00BF2D3E">
            <w:pPr>
              <w:widowControl/>
              <w:jc w:val="center"/>
              <w:textAlignment w:val="center"/>
              <w:rPr>
                <w:rFonts w:ascii="宋体" w:hAnsi="宋体" w:cs="宋体"/>
                <w:color w:val="000000"/>
                <w:sz w:val="18"/>
                <w:szCs w:val="18"/>
                <w:highlight w:val="yellow"/>
              </w:rPr>
            </w:pPr>
            <w:r w:rsidRPr="00BF2D3E">
              <w:rPr>
                <w:rFonts w:ascii="宋体" w:hAnsi="宋体" w:cs="宋体" w:hint="eastAsia"/>
                <w:color w:val="000000"/>
                <w:kern w:val="0"/>
                <w:sz w:val="18"/>
                <w:szCs w:val="18"/>
                <w:highlight w:val="yellow"/>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Pr="00BF2D3E" w:rsidRDefault="00BF2D3E" w:rsidP="00BF2D3E">
            <w:pPr>
              <w:widowControl/>
              <w:jc w:val="center"/>
              <w:textAlignment w:val="center"/>
              <w:rPr>
                <w:highlight w:val="yellow"/>
              </w:rPr>
            </w:pPr>
            <w:r w:rsidRPr="00BF2D3E">
              <w:rPr>
                <w:rFonts w:ascii="宋体" w:hAnsi="宋体" w:cs="宋体" w:hint="eastAsia"/>
                <w:color w:val="000000"/>
                <w:kern w:val="0"/>
                <w:sz w:val="18"/>
                <w:szCs w:val="18"/>
                <w:highlight w:val="yellow"/>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Pr="00BF2D3E" w:rsidRDefault="00BF2D3E" w:rsidP="00BF2D3E">
            <w:pPr>
              <w:widowControl/>
              <w:jc w:val="center"/>
              <w:textAlignment w:val="center"/>
              <w:rPr>
                <w:rFonts w:ascii="宋体" w:hAnsi="宋体" w:cs="宋体"/>
                <w:color w:val="000000"/>
                <w:sz w:val="18"/>
                <w:szCs w:val="18"/>
                <w:highlight w:val="yellow"/>
              </w:rPr>
            </w:pPr>
            <w:r w:rsidRPr="00BF2D3E">
              <w:rPr>
                <w:rFonts w:ascii="宋体" w:hAnsi="宋体" w:cs="宋体" w:hint="eastAsia"/>
                <w:color w:val="000000"/>
                <w:kern w:val="0"/>
                <w:sz w:val="18"/>
                <w:szCs w:val="18"/>
                <w:highlight w:val="yellow"/>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3"/>
                <w:szCs w:val="13"/>
              </w:rPr>
            </w:pPr>
            <w:r>
              <w:rPr>
                <w:rFonts w:ascii="宋体" w:hAnsi="宋体" w:cs="宋体" w:hint="eastAsia"/>
                <w:color w:val="000000"/>
                <w:kern w:val="0"/>
                <w:sz w:val="11"/>
                <w:szCs w:val="11"/>
                <w:lang w:bidi="ar"/>
              </w:rPr>
              <w:t>第1-4学期每学期均通过讲座的形式进行</w:t>
            </w:r>
          </w:p>
        </w:tc>
      </w:tr>
      <w:tr w:rsidR="00BF2D3E">
        <w:trPr>
          <w:trHeight w:val="432"/>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G01632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生涯体验——生涯规划</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432"/>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生涯体验——创业教育</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432"/>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生涯体验——就业指导</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入学教育</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125</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2004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1394</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610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23</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25</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pPr>
            <w:r>
              <w:rPr>
                <w:rFonts w:ascii="宋体" w:hAnsi="宋体" w:cs="宋体" w:hint="eastAsia"/>
                <w:b/>
                <w:bCs/>
                <w:color w:val="000000"/>
                <w:kern w:val="0"/>
                <w:sz w:val="18"/>
                <w:szCs w:val="18"/>
                <w:lang w:bidi="ar"/>
              </w:rPr>
              <w:t>23</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25</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10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12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b/>
                <w:bCs/>
                <w:color w:val="000000"/>
                <w:kern w:val="0"/>
                <w:sz w:val="18"/>
                <w:szCs w:val="18"/>
                <w:lang w:bidi="ar"/>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rPr>
                <w:rFonts w:ascii="宋体" w:hAnsi="宋体" w:cs="宋体"/>
                <w:color w:val="000000"/>
                <w:sz w:val="15"/>
                <w:szCs w:val="15"/>
              </w:rPr>
            </w:pPr>
          </w:p>
        </w:tc>
      </w:tr>
      <w:tr w:rsidR="00BF2D3E">
        <w:trPr>
          <w:trHeight w:val="288"/>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公共选修课</w:t>
            </w:r>
          </w:p>
        </w:tc>
        <w:tc>
          <w:tcPr>
            <w:tcW w:w="838" w:type="dxa"/>
            <w:vMerge w:val="restart"/>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“综合素质选修课”第1-4学期开设</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大学英语</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rPr>
                <w:rFonts w:ascii="宋体" w:hAnsi="宋体" w:cs="宋体"/>
                <w:color w:val="000000"/>
                <w:sz w:val="15"/>
                <w:szCs w:val="15"/>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838" w:type="dxa"/>
            <w:vMerge/>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美育概论</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rPr>
                <w:rFonts w:ascii="宋体" w:hAnsi="宋体" w:cs="宋体"/>
                <w:color w:val="000000"/>
                <w:sz w:val="15"/>
                <w:szCs w:val="15"/>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838" w:type="dxa"/>
            <w:vMerge/>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公共选修课</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rPr>
                <w:rFonts w:ascii="宋体" w:hAnsi="宋体" w:cs="宋体"/>
                <w:color w:val="000000"/>
                <w:sz w:val="15"/>
                <w:szCs w:val="15"/>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2284" w:type="dxa"/>
            <w:gridSpan w:val="2"/>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“综合素质选修课” 模块小计（至少应选修6学分）</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6</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96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96</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pPr>
            <w:r>
              <w:rPr>
                <w:rFonts w:ascii="宋体" w:hAnsi="宋体" w:cs="宋体" w:hint="eastAsia"/>
                <w:b/>
                <w:bCs/>
                <w:color w:val="000000"/>
                <w:kern w:val="0"/>
                <w:sz w:val="18"/>
                <w:szCs w:val="18"/>
                <w:lang w:bidi="ar"/>
              </w:rPr>
              <w:t>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5"/>
                <w:szCs w:val="15"/>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rPr>
                <w:rFonts w:ascii="宋体" w:hAnsi="宋体" w:cs="宋体"/>
                <w:color w:val="000000"/>
                <w:sz w:val="15"/>
                <w:szCs w:val="15"/>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2284" w:type="dxa"/>
            <w:gridSpan w:val="2"/>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“公共课”模块小计</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131</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2100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1490</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610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23</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25</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pPr>
            <w:r>
              <w:rPr>
                <w:rFonts w:ascii="宋体" w:hAnsi="宋体" w:cs="宋体" w:hint="eastAsia"/>
                <w:color w:val="000000"/>
                <w:kern w:val="0"/>
                <w:sz w:val="18"/>
                <w:szCs w:val="18"/>
                <w:lang w:bidi="ar"/>
              </w:rPr>
              <w:t>23</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25</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10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14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rPr>
                <w:rFonts w:ascii="宋体" w:hAnsi="宋体" w:cs="宋体"/>
                <w:color w:val="000000"/>
                <w:sz w:val="15"/>
                <w:szCs w:val="15"/>
              </w:rPr>
            </w:pPr>
          </w:p>
        </w:tc>
      </w:tr>
      <w:tr w:rsidR="00BF2D3E">
        <w:trPr>
          <w:trHeight w:val="288"/>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职业基础课</w:t>
            </w: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bidi="ar"/>
              </w:rPr>
              <w:t>G02960</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护理人文素养</w:t>
            </w: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bidi="ar"/>
              </w:rPr>
              <w:t>G02961</w:t>
            </w: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卫生法律法规</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r>
              <w:rPr>
                <w:rFonts w:ascii="宋体" w:hAnsi="宋体" w:cs="宋体" w:hint="eastAsia"/>
                <w:color w:val="FF0000"/>
                <w:sz w:val="18"/>
                <w:szCs w:val="18"/>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tabs>
                <w:tab w:val="left" w:pos="478"/>
              </w:tabs>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G02999</w:t>
            </w: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tabs>
                <w:tab w:val="left" w:pos="250"/>
              </w:tabs>
              <w:ind w:firstLineChars="100" w:firstLine="180"/>
              <w:jc w:val="left"/>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健康管理学</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r>
              <w:rPr>
                <w:rFonts w:ascii="宋体" w:hAnsi="宋体" w:cs="宋体" w:hint="eastAsia"/>
                <w:color w:val="000000"/>
                <w:sz w:val="18"/>
                <w:szCs w:val="18"/>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营养与健康</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r>
              <w:rPr>
                <w:rFonts w:ascii="宋体" w:hAnsi="宋体" w:cs="宋体" w:hint="eastAsia"/>
                <w:color w:val="000000"/>
                <w:sz w:val="18"/>
                <w:szCs w:val="18"/>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bidi="ar"/>
              </w:rPr>
              <w:t>G02881</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正常人体结构</w:t>
            </w: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FF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color w:val="000000"/>
                <w:kern w:val="0"/>
                <w:sz w:val="18"/>
                <w:szCs w:val="18"/>
                <w:lang w:bidi="ar"/>
              </w:rPr>
              <w:t>G02955</w:t>
            </w: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生物化学</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sz w:val="18"/>
                <w:szCs w:val="18"/>
              </w:rPr>
            </w:pPr>
            <w:r>
              <w:rPr>
                <w:rFonts w:ascii="宋体" w:hAnsi="宋体" w:cs="宋体" w:hint="eastAsia"/>
                <w:color w:val="FF0000"/>
                <w:sz w:val="18"/>
                <w:szCs w:val="18"/>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tcPr>
          <w:p w:rsidR="00BF2D3E" w:rsidRDefault="00BF2D3E" w:rsidP="00BF2D3E">
            <w:pPr>
              <w:widowControl/>
              <w:jc w:val="center"/>
              <w:textAlignment w:val="top"/>
              <w:rPr>
                <w:rFonts w:ascii="宋体" w:hAnsi="宋体" w:cs="宋体"/>
                <w:b/>
                <w:bCs/>
                <w:color w:val="000000"/>
                <w:sz w:val="18"/>
                <w:szCs w:val="18"/>
              </w:rPr>
            </w:pPr>
            <w:r>
              <w:rPr>
                <w:rFonts w:ascii="宋体" w:hAnsi="宋体" w:cs="宋体" w:hint="eastAsia"/>
                <w:color w:val="000000"/>
                <w:kern w:val="0"/>
                <w:sz w:val="18"/>
                <w:szCs w:val="18"/>
                <w:lang w:bidi="ar"/>
              </w:rPr>
              <w:t>G02956</w:t>
            </w: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病原生物与免疫学</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widowControl/>
              <w:jc w:val="center"/>
              <w:textAlignment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18"/>
                <w:szCs w:val="18"/>
              </w:rPr>
            </w:pPr>
            <w:r>
              <w:rPr>
                <w:rFonts w:ascii="宋体" w:hAnsi="宋体" w:cs="宋体" w:hint="eastAsia"/>
                <w:color w:val="FF0000"/>
                <w:sz w:val="18"/>
                <w:szCs w:val="18"/>
              </w:rPr>
              <w:t>3</w:t>
            </w: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tcPr>
          <w:p w:rsidR="00BF2D3E" w:rsidRDefault="00BF2D3E" w:rsidP="00BF2D3E">
            <w:pPr>
              <w:jc w:val="center"/>
              <w:rPr>
                <w:rFonts w:ascii="宋体" w:hAnsi="宋体"/>
                <w:color w:val="000000"/>
                <w:sz w:val="18"/>
                <w:szCs w:val="18"/>
              </w:rPr>
            </w:pP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现代企业经营管理</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r>
              <w:rPr>
                <w:rFonts w:ascii="宋体" w:hAnsi="宋体" w:cs="宋体" w:hint="eastAsia"/>
                <w:color w:val="000000"/>
                <w:sz w:val="18"/>
                <w:szCs w:val="18"/>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605"/>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tcPr>
          <w:p w:rsidR="00BF2D3E" w:rsidRDefault="00BF2D3E" w:rsidP="00BF2D3E">
            <w:pPr>
              <w:widowControl/>
              <w:jc w:val="center"/>
              <w:textAlignment w:val="top"/>
              <w:rPr>
                <w:rFonts w:ascii="宋体" w:hAnsi="宋体" w:cs="宋体"/>
                <w:b/>
                <w:bCs/>
                <w:color w:val="000000"/>
                <w:sz w:val="18"/>
                <w:szCs w:val="18"/>
              </w:rPr>
            </w:pPr>
            <w:r>
              <w:rPr>
                <w:rFonts w:ascii="宋体" w:hAnsi="宋体" w:cs="宋体" w:hint="eastAsia"/>
                <w:color w:val="000000"/>
                <w:kern w:val="0"/>
                <w:sz w:val="18"/>
                <w:szCs w:val="18"/>
                <w:lang w:bidi="ar"/>
              </w:rPr>
              <w:t>G02957</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病理学基础</w:t>
            </w: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FF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tcPr>
          <w:p w:rsidR="00BF2D3E" w:rsidRDefault="00BF2D3E" w:rsidP="00BF2D3E">
            <w:pPr>
              <w:widowControl/>
              <w:jc w:val="center"/>
              <w:textAlignment w:val="top"/>
              <w:rPr>
                <w:rFonts w:ascii="宋体" w:hAnsi="宋体" w:cs="宋体"/>
                <w:b/>
                <w:bCs/>
                <w:color w:val="000000"/>
                <w:sz w:val="18"/>
                <w:szCs w:val="18"/>
              </w:rPr>
            </w:pPr>
            <w:r>
              <w:rPr>
                <w:rFonts w:ascii="宋体" w:hAnsi="宋体" w:cs="宋体" w:hint="eastAsia"/>
                <w:color w:val="000000"/>
                <w:kern w:val="0"/>
                <w:sz w:val="18"/>
                <w:szCs w:val="18"/>
                <w:lang w:bidi="ar"/>
              </w:rPr>
              <w:t>G02958</w:t>
            </w: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生理学基础</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tcPr>
          <w:p w:rsidR="00BF2D3E" w:rsidRDefault="00BF2D3E" w:rsidP="00BF2D3E">
            <w:pPr>
              <w:widowControl/>
              <w:jc w:val="center"/>
              <w:textAlignment w:val="top"/>
              <w:rPr>
                <w:rFonts w:ascii="宋体" w:hAnsi="宋体" w:cs="宋体"/>
                <w:color w:val="000000" w:themeColor="text1"/>
                <w:sz w:val="18"/>
                <w:szCs w:val="18"/>
              </w:rPr>
            </w:pPr>
            <w:r>
              <w:rPr>
                <w:rFonts w:ascii="宋体" w:hAnsi="宋体" w:cs="宋体" w:hint="eastAsia"/>
                <w:color w:val="000000"/>
                <w:kern w:val="0"/>
                <w:sz w:val="18"/>
                <w:szCs w:val="18"/>
                <w:lang w:bidi="ar"/>
              </w:rPr>
              <w:t>G02959</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药理学基础</w:t>
            </w: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12</w:t>
            </w:r>
          </w:p>
        </w:tc>
        <w:tc>
          <w:tcPr>
            <w:tcW w:w="5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20</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themeColor="text1"/>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FF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sz w:val="18"/>
                <w:szCs w:val="18"/>
              </w:rPr>
            </w:pPr>
          </w:p>
        </w:tc>
      </w:tr>
      <w:tr w:rsidR="00BF2D3E">
        <w:trPr>
          <w:trHeight w:val="31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themeColor="text1"/>
                <w:sz w:val="18"/>
                <w:szCs w:val="18"/>
              </w:rPr>
            </w:pP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ind w:firstLineChars="100" w:firstLine="180"/>
              <w:textAlignment w:val="center"/>
              <w:rPr>
                <w:rFonts w:ascii="宋体" w:hAnsi="宋体" w:cs="宋体"/>
                <w:color w:val="000000"/>
                <w:kern w:val="0"/>
                <w:sz w:val="18"/>
                <w:szCs w:val="18"/>
                <w:lang w:bidi="ar"/>
              </w:rPr>
            </w:pPr>
            <w:r>
              <w:rPr>
                <w:rFonts w:ascii="宋体" w:hAnsi="宋体" w:cs="宋体" w:hint="eastAsia"/>
                <w:color w:val="0000FF"/>
                <w:kern w:val="0"/>
                <w:sz w:val="18"/>
                <w:szCs w:val="18"/>
                <w:lang w:bidi="ar"/>
              </w:rPr>
              <w:t>生物学基础</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FF0000"/>
                <w:kern w:val="0"/>
                <w:sz w:val="18"/>
                <w:szCs w:val="18"/>
                <w:lang w:bidi="ar"/>
              </w:rPr>
            </w:pPr>
            <w:r>
              <w:rPr>
                <w:rFonts w:ascii="宋体" w:hAnsi="宋体" w:cs="宋体" w:hint="eastAsia"/>
                <w:color w:val="000000" w:themeColor="text1"/>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4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FF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kern w:val="0"/>
                <w:sz w:val="18"/>
                <w:szCs w:val="18"/>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jc w:val="center"/>
              <w:rPr>
                <w:rFonts w:ascii="宋体" w:hAnsi="宋体" w:cs="宋体"/>
                <w:color w:val="000000"/>
                <w:kern w:val="0"/>
                <w:sz w:val="18"/>
                <w:szCs w:val="18"/>
                <w:lang w:bidi="ar"/>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themeColor="text1"/>
                <w:sz w:val="18"/>
                <w:szCs w:val="18"/>
              </w:rPr>
            </w:pP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FF"/>
                <w:kern w:val="0"/>
                <w:sz w:val="18"/>
                <w:szCs w:val="18"/>
                <w:lang w:bidi="ar"/>
              </w:rPr>
              <w:t>中医学基础</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r>
              <w:rPr>
                <w:rFonts w:ascii="宋体" w:hAnsi="宋体" w:cs="宋体" w:hint="eastAsia"/>
                <w:color w:val="FF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themeColor="text1"/>
                <w:sz w:val="18"/>
                <w:szCs w:val="18"/>
              </w:rPr>
            </w:pP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FF0000"/>
                <w:kern w:val="0"/>
                <w:sz w:val="18"/>
                <w:szCs w:val="18"/>
                <w:lang w:bidi="ar"/>
              </w:rPr>
              <w:t>医用化学</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r>
              <w:rPr>
                <w:rFonts w:ascii="宋体" w:hAnsi="宋体" w:cs="宋体" w:hint="eastAsia"/>
                <w:color w:val="FF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themeColor="text1"/>
                <w:sz w:val="18"/>
                <w:szCs w:val="18"/>
              </w:rPr>
            </w:pP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FF0000"/>
                <w:kern w:val="0"/>
                <w:sz w:val="18"/>
                <w:szCs w:val="18"/>
                <w:lang w:bidi="ar"/>
              </w:rPr>
            </w:pPr>
            <w:r>
              <w:rPr>
                <w:rFonts w:ascii="宋体" w:hAnsi="宋体" w:cs="宋体" w:hint="eastAsia"/>
                <w:color w:val="FF0000"/>
                <w:kern w:val="0"/>
                <w:sz w:val="18"/>
                <w:szCs w:val="18"/>
                <w:lang w:bidi="ar"/>
              </w:rPr>
              <w:t>护理入门</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FF0000"/>
                <w:kern w:val="0"/>
                <w:sz w:val="18"/>
                <w:szCs w:val="18"/>
                <w:lang w:bidi="ar"/>
              </w:rPr>
            </w:pPr>
            <w:r>
              <w:rPr>
                <w:rFonts w:ascii="宋体" w:hAnsi="宋体" w:cs="宋体" w:hint="eastAsia"/>
                <w:color w:val="FF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themeColor="text1"/>
                <w:sz w:val="18"/>
                <w:szCs w:val="18"/>
              </w:rPr>
            </w:pP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FF0000"/>
                <w:kern w:val="0"/>
                <w:sz w:val="18"/>
                <w:szCs w:val="18"/>
                <w:lang w:bidi="ar"/>
              </w:rPr>
            </w:pPr>
            <w:r>
              <w:rPr>
                <w:rFonts w:ascii="宋体" w:hAnsi="宋体" w:cs="宋体" w:hint="eastAsia"/>
                <w:color w:val="FFC000"/>
                <w:kern w:val="0"/>
                <w:sz w:val="18"/>
                <w:szCs w:val="18"/>
                <w:lang w:bidi="ar"/>
              </w:rPr>
              <w:t>人体功能</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24</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FF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FF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themeColor="text1"/>
                <w:sz w:val="18"/>
                <w:szCs w:val="18"/>
              </w:rPr>
            </w:pP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FF0000"/>
                <w:kern w:val="0"/>
                <w:sz w:val="18"/>
                <w:szCs w:val="18"/>
                <w:lang w:bidi="ar"/>
              </w:rPr>
            </w:pPr>
            <w:r>
              <w:rPr>
                <w:rFonts w:ascii="宋体" w:hAnsi="宋体" w:cs="宋体" w:hint="eastAsia"/>
                <w:color w:val="FFC000"/>
                <w:kern w:val="0"/>
                <w:sz w:val="18"/>
                <w:szCs w:val="18"/>
                <w:lang w:bidi="ar"/>
              </w:rPr>
              <w:t>中医护理学基础</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FF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FF0000"/>
                <w:kern w:val="0"/>
                <w:sz w:val="18"/>
                <w:szCs w:val="18"/>
                <w:lang w:bidi="ar"/>
              </w:rPr>
            </w:pPr>
            <w:r>
              <w:rPr>
                <w:rFonts w:ascii="宋体" w:hAnsi="宋体" w:cs="宋体" w:hint="eastAsia"/>
                <w:color w:val="FF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themeColor="text1"/>
                <w:sz w:val="18"/>
                <w:szCs w:val="18"/>
              </w:rPr>
            </w:pP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ind w:firstLineChars="100" w:firstLine="180"/>
              <w:jc w:val="center"/>
              <w:textAlignment w:val="center"/>
              <w:rPr>
                <w:rFonts w:ascii="宋体" w:hAnsi="宋体" w:cs="宋体"/>
                <w:color w:val="FF0000"/>
                <w:kern w:val="0"/>
                <w:sz w:val="18"/>
                <w:szCs w:val="18"/>
                <w:lang w:bidi="ar"/>
              </w:rPr>
            </w:pPr>
            <w:r>
              <w:rPr>
                <w:rFonts w:ascii="宋体" w:hAnsi="宋体" w:cs="宋体" w:hint="eastAsia"/>
                <w:color w:val="00B050"/>
                <w:kern w:val="0"/>
                <w:sz w:val="18"/>
                <w:szCs w:val="18"/>
                <w:lang w:bidi="ar"/>
              </w:rPr>
              <w:t>用药护理</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FF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FF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r>
              <w:rPr>
                <w:rFonts w:ascii="宋体" w:hAnsi="宋体" w:cs="宋体" w:hint="eastAsia"/>
                <w:color w:val="FF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themeColor="text1"/>
                <w:sz w:val="18"/>
                <w:szCs w:val="18"/>
              </w:rPr>
            </w:pPr>
          </w:p>
        </w:tc>
        <w:tc>
          <w:tcPr>
            <w:tcW w:w="1446"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B050"/>
                <w:kern w:val="0"/>
                <w:sz w:val="18"/>
                <w:szCs w:val="18"/>
                <w:lang w:bidi="ar"/>
              </w:rPr>
              <w:t>常见疾病康复</w:t>
            </w:r>
          </w:p>
        </w:tc>
        <w:tc>
          <w:tcPr>
            <w:tcW w:w="4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64</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5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4</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kern w:val="0"/>
                <w:sz w:val="18"/>
                <w:szCs w:val="18"/>
                <w:lang w:bidi="ar"/>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2284" w:type="dxa"/>
            <w:gridSpan w:val="2"/>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“文化素质课”模块小计</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52</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816</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450</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366</w:t>
            </w:r>
          </w:p>
        </w:tc>
        <w:tc>
          <w:tcPr>
            <w:tcW w:w="435"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B050"/>
                <w:sz w:val="18"/>
                <w:szCs w:val="18"/>
              </w:rPr>
            </w:pPr>
            <w:r>
              <w:rPr>
                <w:rFonts w:ascii="宋体" w:hAnsi="宋体" w:cs="宋体" w:hint="eastAsia"/>
                <w:color w:val="000000"/>
                <w:kern w:val="0"/>
                <w:sz w:val="18"/>
                <w:szCs w:val="18"/>
                <w:lang w:bidi="ar"/>
              </w:rPr>
              <w:t>6</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B050"/>
                <w:sz w:val="18"/>
                <w:szCs w:val="18"/>
              </w:rPr>
            </w:pPr>
            <w:r>
              <w:rPr>
                <w:rFonts w:ascii="宋体" w:hAnsi="宋体" w:cs="宋体" w:hint="eastAsia"/>
                <w:color w:val="000000"/>
                <w:kern w:val="0"/>
                <w:sz w:val="18"/>
                <w:szCs w:val="18"/>
                <w:lang w:bidi="ar"/>
              </w:rPr>
              <w:t>6</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pPr>
            <w:r>
              <w:rPr>
                <w:rFonts w:ascii="宋体" w:hAnsi="宋体" w:cs="宋体" w:hint="eastAsia"/>
                <w:color w:val="000000"/>
                <w:kern w:val="0"/>
                <w:sz w:val="18"/>
                <w:szCs w:val="18"/>
                <w:lang w:bidi="ar"/>
              </w:rPr>
              <w:t>6</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B050"/>
                <w:sz w:val="18"/>
                <w:szCs w:val="18"/>
              </w:rPr>
            </w:pPr>
            <w:r>
              <w:rPr>
                <w:rFonts w:ascii="宋体" w:hAnsi="宋体" w:cs="宋体" w:hint="eastAsia"/>
                <w:color w:val="000000"/>
                <w:kern w:val="0"/>
                <w:sz w:val="18"/>
                <w:szCs w:val="18"/>
                <w:lang w:bidi="ar"/>
              </w:rPr>
              <w:t>6</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14:textFill>
                  <w14:gradFill>
                    <w14:gsLst>
                      <w14:gs w14:pos="0">
                        <w14:srgbClr w14:val="007BD3"/>
                      </w14:gs>
                      <w14:gs w14:pos="100000">
                        <w14:srgbClr w14:val="034373"/>
                      </w14:gs>
                    </w14:gsLst>
                    <w14:lin w14:ang="0" w14:scaled="0"/>
                  </w14:gradFill>
                </w14:textFill>
              </w:rPr>
            </w:pPr>
            <w:r>
              <w:rPr>
                <w:rFonts w:ascii="宋体" w:hAnsi="宋体" w:cs="宋体" w:hint="eastAsia"/>
                <w:color w:val="000000"/>
                <w:kern w:val="0"/>
                <w:sz w:val="18"/>
                <w:szCs w:val="18"/>
                <w:lang w:bidi="ar"/>
              </w:rPr>
              <w:t>14</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12</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5</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b/>
                <w:bCs/>
                <w:color w:val="000000"/>
                <w:sz w:val="15"/>
                <w:szCs w:val="15"/>
              </w:rPr>
            </w:pPr>
          </w:p>
        </w:tc>
      </w:tr>
      <w:tr w:rsidR="00BF2D3E">
        <w:trPr>
          <w:trHeight w:val="310"/>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b/>
                <w:bCs/>
                <w:color w:val="000000" w:themeColor="text1"/>
                <w:sz w:val="18"/>
                <w:szCs w:val="18"/>
              </w:rPr>
            </w:pPr>
            <w:r>
              <w:rPr>
                <w:rFonts w:ascii="宋体" w:hAnsi="宋体" w:cs="宋体" w:hint="eastAsia"/>
                <w:b/>
                <w:bCs/>
                <w:color w:val="000000"/>
                <w:kern w:val="0"/>
                <w:sz w:val="18"/>
                <w:szCs w:val="18"/>
                <w:lang w:bidi="ar"/>
              </w:rPr>
              <w:t>职业技能课</w:t>
            </w:r>
          </w:p>
        </w:tc>
        <w:tc>
          <w:tcPr>
            <w:tcW w:w="838" w:type="dxa"/>
            <w:tcBorders>
              <w:top w:val="single" w:sz="4" w:space="0" w:color="000000"/>
              <w:left w:val="nil"/>
              <w:bottom w:val="single" w:sz="4" w:space="0" w:color="000000"/>
              <w:right w:val="single" w:sz="4" w:space="0" w:color="000000"/>
            </w:tcBorders>
            <w:shd w:val="clear" w:color="auto" w:fill="FFFFFF"/>
          </w:tcPr>
          <w:p w:rsidR="00BF2D3E" w:rsidRDefault="00BF2D3E" w:rsidP="00BF2D3E">
            <w:pPr>
              <w:widowControl/>
              <w:jc w:val="center"/>
              <w:textAlignment w:val="top"/>
              <w:rPr>
                <w:rFonts w:ascii="宋体" w:hAnsi="宋体" w:cs="宋体"/>
                <w:b/>
                <w:bCs/>
                <w:color w:val="000000" w:themeColor="text1"/>
                <w:sz w:val="18"/>
                <w:szCs w:val="18"/>
              </w:rPr>
            </w:pPr>
            <w:r>
              <w:rPr>
                <w:rFonts w:ascii="宋体" w:hAnsi="宋体" w:cs="宋体" w:hint="eastAsia"/>
                <w:color w:val="000000"/>
                <w:kern w:val="0"/>
                <w:sz w:val="18"/>
                <w:szCs w:val="18"/>
                <w:lang w:bidi="ar"/>
              </w:rPr>
              <w:t>G02962</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健康评估</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48</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24</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435"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FFFFFF"/>
          </w:tcPr>
          <w:p w:rsidR="00BF2D3E" w:rsidRDefault="00BF2D3E" w:rsidP="00BF2D3E">
            <w:pPr>
              <w:widowControl/>
              <w:jc w:val="center"/>
              <w:textAlignment w:val="top"/>
              <w:rPr>
                <w:rFonts w:ascii="宋体" w:hAnsi="宋体" w:cs="宋体"/>
                <w:b/>
                <w:bCs/>
                <w:color w:val="000000" w:themeColor="text1"/>
                <w:sz w:val="18"/>
                <w:szCs w:val="18"/>
              </w:rPr>
            </w:pPr>
            <w:r>
              <w:rPr>
                <w:rFonts w:ascii="宋体" w:hAnsi="宋体" w:cs="宋体" w:hint="eastAsia"/>
                <w:color w:val="000000"/>
                <w:kern w:val="0"/>
                <w:sz w:val="18"/>
                <w:szCs w:val="18"/>
                <w:lang w:bidi="ar"/>
              </w:rPr>
              <w:t>G02963</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护理学基础</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8</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128</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64</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435"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FFFFFF"/>
          </w:tcPr>
          <w:p w:rsidR="00BF2D3E" w:rsidRDefault="00BF2D3E" w:rsidP="00BF2D3E">
            <w:pPr>
              <w:widowControl/>
              <w:jc w:val="center"/>
              <w:textAlignment w:val="top"/>
              <w:rPr>
                <w:rFonts w:ascii="宋体" w:hAnsi="宋体" w:cs="宋体"/>
                <w:b/>
                <w:bCs/>
                <w:color w:val="000000" w:themeColor="text1"/>
                <w:sz w:val="18"/>
                <w:szCs w:val="18"/>
              </w:rPr>
            </w:pPr>
            <w:r>
              <w:rPr>
                <w:rFonts w:ascii="宋体" w:hAnsi="宋体" w:cs="宋体" w:hint="eastAsia"/>
                <w:color w:val="000000"/>
                <w:kern w:val="0"/>
                <w:sz w:val="18"/>
                <w:szCs w:val="18"/>
                <w:lang w:bidi="ar"/>
              </w:rPr>
              <w:t>G02964</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内科护理</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6</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96</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48</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435"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FFFFFF"/>
          </w:tcPr>
          <w:p w:rsidR="00BF2D3E" w:rsidRDefault="00BF2D3E" w:rsidP="00BF2D3E">
            <w:pPr>
              <w:widowControl/>
              <w:jc w:val="center"/>
              <w:textAlignment w:val="top"/>
              <w:rPr>
                <w:rFonts w:ascii="宋体" w:hAnsi="宋体" w:cs="宋体"/>
                <w:b/>
                <w:bCs/>
                <w:color w:val="000000" w:themeColor="text1"/>
                <w:sz w:val="18"/>
                <w:szCs w:val="18"/>
              </w:rPr>
            </w:pPr>
            <w:r>
              <w:rPr>
                <w:rFonts w:ascii="宋体" w:hAnsi="宋体" w:cs="宋体" w:hint="eastAsia"/>
                <w:color w:val="000000"/>
                <w:kern w:val="0"/>
                <w:sz w:val="18"/>
                <w:szCs w:val="18"/>
                <w:lang w:bidi="ar"/>
              </w:rPr>
              <w:t>G02965</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外科护理</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6</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96</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48</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435"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FFFFFF"/>
          </w:tcPr>
          <w:p w:rsidR="00BF2D3E" w:rsidRDefault="00BF2D3E" w:rsidP="00BF2D3E">
            <w:pPr>
              <w:widowControl/>
              <w:jc w:val="center"/>
              <w:textAlignment w:val="top"/>
              <w:rPr>
                <w:rFonts w:ascii="宋体" w:hAnsi="宋体" w:cs="宋体"/>
                <w:b/>
                <w:bCs/>
                <w:color w:val="000000" w:themeColor="text1"/>
                <w:sz w:val="18"/>
                <w:szCs w:val="18"/>
              </w:rPr>
            </w:pPr>
            <w:r>
              <w:rPr>
                <w:rFonts w:ascii="宋体" w:hAnsi="宋体" w:cs="宋体" w:hint="eastAsia"/>
                <w:color w:val="000000"/>
                <w:kern w:val="0"/>
                <w:sz w:val="18"/>
                <w:szCs w:val="18"/>
                <w:lang w:bidi="ar"/>
              </w:rPr>
              <w:t>G02966</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妇产科护理</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35"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r>
              <w:rPr>
                <w:rFonts w:ascii="宋体" w:hAnsi="宋体" w:cs="宋体" w:hint="eastAsia"/>
                <w:color w:val="000000"/>
                <w:sz w:val="18"/>
                <w:szCs w:val="18"/>
              </w:rPr>
              <w:t>4</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FFFFFF"/>
          </w:tcPr>
          <w:p w:rsidR="00BF2D3E" w:rsidRDefault="00BF2D3E" w:rsidP="00BF2D3E">
            <w:pPr>
              <w:widowControl/>
              <w:jc w:val="center"/>
              <w:textAlignment w:val="top"/>
              <w:rPr>
                <w:rFonts w:ascii="宋体" w:hAnsi="宋体" w:cs="宋体"/>
                <w:b/>
                <w:bCs/>
                <w:color w:val="000000" w:themeColor="text1"/>
                <w:sz w:val="18"/>
                <w:szCs w:val="18"/>
              </w:rPr>
            </w:pPr>
            <w:r>
              <w:rPr>
                <w:rFonts w:ascii="宋体" w:hAnsi="宋体" w:cs="宋体" w:hint="eastAsia"/>
                <w:color w:val="000000"/>
                <w:kern w:val="0"/>
                <w:sz w:val="18"/>
                <w:szCs w:val="18"/>
                <w:lang w:bidi="ar"/>
              </w:rPr>
              <w:t>G02967</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儿科护理</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4</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64</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sz w:val="18"/>
                <w:szCs w:val="18"/>
              </w:rPr>
            </w:pPr>
            <w:r>
              <w:rPr>
                <w:rFonts w:ascii="宋体" w:hAnsi="宋体" w:cs="宋体" w:hint="eastAsia"/>
                <w:color w:val="000000"/>
                <w:kern w:val="0"/>
                <w:sz w:val="18"/>
                <w:szCs w:val="18"/>
                <w:lang w:bidi="ar"/>
              </w:rPr>
              <w:t>32</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35"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r>
              <w:rPr>
                <w:rFonts w:ascii="宋体" w:hAnsi="宋体" w:cs="宋体" w:hint="eastAsia"/>
                <w:color w:val="000000"/>
                <w:sz w:val="18"/>
                <w:szCs w:val="18"/>
              </w:rPr>
              <w:t>4</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themeColor="text1"/>
                <w:sz w:val="18"/>
                <w:szCs w:val="18"/>
              </w:rPr>
            </w:pPr>
          </w:p>
        </w:tc>
        <w:tc>
          <w:tcPr>
            <w:tcW w:w="838" w:type="dxa"/>
            <w:tcBorders>
              <w:top w:val="single" w:sz="4" w:space="0" w:color="000000"/>
              <w:left w:val="nil"/>
              <w:bottom w:val="single" w:sz="4" w:space="0" w:color="000000"/>
              <w:right w:val="single" w:sz="4" w:space="0" w:color="000000"/>
            </w:tcBorders>
            <w:shd w:val="clear" w:color="auto" w:fill="FFFFFF"/>
          </w:tcPr>
          <w:p w:rsidR="00BF2D3E" w:rsidRDefault="00BF2D3E" w:rsidP="00BF2D3E">
            <w:pPr>
              <w:widowControl/>
              <w:jc w:val="center"/>
              <w:textAlignment w:val="top"/>
              <w:rPr>
                <w:rFonts w:ascii="宋体" w:hAnsi="宋体" w:cs="宋体"/>
                <w:b/>
                <w:bCs/>
                <w:color w:val="000000" w:themeColor="text1"/>
                <w:kern w:val="0"/>
                <w:sz w:val="18"/>
                <w:szCs w:val="18"/>
                <w:lang w:bidi="ar"/>
              </w:rPr>
            </w:pPr>
            <w:r>
              <w:rPr>
                <w:rFonts w:ascii="宋体" w:hAnsi="宋体" w:cs="宋体" w:hint="eastAsia"/>
                <w:color w:val="000000"/>
                <w:kern w:val="0"/>
                <w:sz w:val="18"/>
                <w:szCs w:val="18"/>
                <w:lang w:bidi="ar"/>
              </w:rPr>
              <w:t>G02971</w:t>
            </w:r>
          </w:p>
        </w:tc>
        <w:tc>
          <w:tcPr>
            <w:tcW w:w="1446" w:type="dxa"/>
            <w:tcBorders>
              <w:top w:val="single" w:sz="4" w:space="0" w:color="000000"/>
              <w:left w:val="nil"/>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kern w:val="0"/>
                <w:sz w:val="18"/>
                <w:szCs w:val="18"/>
                <w:lang w:bidi="ar"/>
              </w:rPr>
              <w:t>急危重症护理</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kern w:val="0"/>
                <w:sz w:val="18"/>
                <w:szCs w:val="18"/>
                <w:lang w:bidi="ar"/>
              </w:rPr>
              <w:t>2</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kern w:val="0"/>
                <w:sz w:val="18"/>
                <w:szCs w:val="18"/>
                <w:lang w:bidi="ar"/>
              </w:rPr>
              <w:t>32</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themeColor="text1"/>
                <w:kern w:val="0"/>
                <w:sz w:val="18"/>
                <w:szCs w:val="18"/>
                <w:lang w:bidi="ar"/>
              </w:rPr>
            </w:pPr>
            <w:r>
              <w:rPr>
                <w:rFonts w:ascii="宋体" w:hAnsi="宋体" w:cs="宋体" w:hint="eastAsia"/>
                <w:color w:val="000000"/>
                <w:kern w:val="0"/>
                <w:sz w:val="18"/>
                <w:szCs w:val="18"/>
                <w:lang w:bidi="ar"/>
              </w:rPr>
              <w:t>16</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435"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FF0000"/>
                <w:kern w:val="0"/>
                <w:sz w:val="18"/>
                <w:szCs w:val="18"/>
                <w:lang w:bidi="ar"/>
              </w:rPr>
              <w:t>2</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2284" w:type="dxa"/>
            <w:gridSpan w:val="2"/>
            <w:tcBorders>
              <w:top w:val="single" w:sz="4" w:space="0" w:color="000000"/>
              <w:left w:val="nil"/>
              <w:bottom w:val="single" w:sz="4" w:space="0" w:color="000000"/>
              <w:right w:val="nil"/>
            </w:tcBorders>
            <w:shd w:val="clear" w:color="auto" w:fill="FFFFFF"/>
            <w:vAlign w:val="center"/>
          </w:tcPr>
          <w:p w:rsidR="00BF2D3E" w:rsidRDefault="00BF2D3E" w:rsidP="00BF2D3E">
            <w:pPr>
              <w:widowControl/>
              <w:jc w:val="center"/>
              <w:textAlignment w:val="center"/>
              <w:rPr>
                <w:rFonts w:ascii="宋体" w:hAnsi="宋体" w:cs="宋体"/>
                <w:b/>
                <w:bCs/>
                <w:color w:val="000000"/>
                <w:sz w:val="15"/>
                <w:szCs w:val="15"/>
                <w:u w:val="single"/>
              </w:rPr>
            </w:pPr>
            <w:r>
              <w:rPr>
                <w:rFonts w:ascii="宋体" w:hAnsi="宋体" w:cs="宋体" w:hint="eastAsia"/>
                <w:b/>
                <w:bCs/>
                <w:color w:val="000000"/>
                <w:kern w:val="0"/>
                <w:sz w:val="15"/>
                <w:szCs w:val="15"/>
                <w:u w:val="single"/>
                <w:lang w:bidi="ar"/>
              </w:rPr>
              <w:t>“职业技能课”模块小计</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33</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528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264</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264</w:t>
            </w:r>
          </w:p>
        </w:tc>
        <w:tc>
          <w:tcPr>
            <w:tcW w:w="435"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14</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10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10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r>
      <w:tr w:rsidR="00BF2D3E">
        <w:trPr>
          <w:trHeight w:val="288"/>
        </w:trPr>
        <w:tc>
          <w:tcPr>
            <w:tcW w:w="558" w:type="dxa"/>
            <w:vMerge w:val="restart"/>
            <w:tcBorders>
              <w:top w:val="single" w:sz="4" w:space="0" w:color="000000"/>
              <w:left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职业延展课</w:t>
            </w:r>
          </w:p>
        </w:tc>
        <w:tc>
          <w:tcPr>
            <w:tcW w:w="838" w:type="dxa"/>
            <w:tcBorders>
              <w:top w:val="single" w:sz="4" w:space="0" w:color="000000"/>
              <w:left w:val="nil"/>
              <w:bottom w:val="single" w:sz="4" w:space="0" w:color="000000"/>
              <w:right w:val="single" w:sz="4" w:space="0" w:color="000000"/>
            </w:tcBorders>
            <w:shd w:val="clear" w:color="auto" w:fill="FFFFFF"/>
            <w:noWrap/>
          </w:tcPr>
          <w:p w:rsidR="00BF2D3E" w:rsidRDefault="00BF2D3E" w:rsidP="00BF2D3E">
            <w:pPr>
              <w:widowControl/>
              <w:jc w:val="center"/>
              <w:textAlignment w:val="top"/>
              <w:rPr>
                <w:rFonts w:ascii="宋体" w:hAnsi="宋体" w:cs="宋体"/>
                <w:b/>
                <w:bCs/>
                <w:color w:val="000000"/>
                <w:sz w:val="22"/>
                <w:szCs w:val="22"/>
              </w:rPr>
            </w:pPr>
            <w:r>
              <w:rPr>
                <w:rFonts w:ascii="宋体" w:hAnsi="宋体" w:cs="宋体" w:hint="eastAsia"/>
                <w:color w:val="000000"/>
                <w:kern w:val="0"/>
                <w:sz w:val="18"/>
                <w:szCs w:val="18"/>
                <w:lang w:bidi="ar"/>
              </w:rPr>
              <w:t>G02970</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五官科护理</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nil"/>
              <w:left w:val="nil"/>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tc>
        <w:tc>
          <w:tcPr>
            <w:tcW w:w="457" w:type="dxa"/>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708" w:type="dxa"/>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288"/>
        </w:trPr>
        <w:tc>
          <w:tcPr>
            <w:tcW w:w="558" w:type="dxa"/>
            <w:vMerge/>
            <w:tcBorders>
              <w:left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FFFFFF"/>
            <w:noWrap/>
          </w:tcPr>
          <w:p w:rsidR="00BF2D3E" w:rsidRDefault="00BF2D3E" w:rsidP="00BF2D3E">
            <w:pPr>
              <w:widowControl/>
              <w:jc w:val="center"/>
              <w:textAlignment w:val="top"/>
              <w:rPr>
                <w:rFonts w:ascii="宋体" w:hAnsi="宋体" w:cs="宋体"/>
                <w:b/>
                <w:bCs/>
                <w:color w:val="000000"/>
                <w:sz w:val="22"/>
                <w:szCs w:val="22"/>
              </w:rPr>
            </w:pPr>
            <w:r>
              <w:rPr>
                <w:rFonts w:ascii="宋体" w:hAnsi="宋体" w:cs="宋体" w:hint="eastAsia"/>
                <w:color w:val="000000"/>
                <w:kern w:val="0"/>
                <w:sz w:val="18"/>
                <w:szCs w:val="18"/>
                <w:lang w:bidi="ar"/>
              </w:rPr>
              <w:t>G02972</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精神科护理</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nil"/>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FF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305"/>
        </w:trPr>
        <w:tc>
          <w:tcPr>
            <w:tcW w:w="558" w:type="dxa"/>
            <w:vMerge/>
            <w:tcBorders>
              <w:left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FFFFFF"/>
            <w:noWrap/>
          </w:tcPr>
          <w:p w:rsidR="00BF2D3E" w:rsidRDefault="00BF2D3E" w:rsidP="00BF2D3E">
            <w:pPr>
              <w:widowControl/>
              <w:jc w:val="center"/>
              <w:textAlignment w:val="top"/>
              <w:rPr>
                <w:rFonts w:ascii="宋体" w:hAnsi="宋体" w:cs="宋体"/>
                <w:b/>
                <w:bCs/>
                <w:color w:val="000000"/>
                <w:sz w:val="22"/>
                <w:szCs w:val="22"/>
              </w:rPr>
            </w:pPr>
            <w:r>
              <w:rPr>
                <w:rFonts w:ascii="宋体" w:hAnsi="宋体" w:cs="宋体" w:hint="eastAsia"/>
                <w:color w:val="000000"/>
                <w:kern w:val="0"/>
                <w:sz w:val="18"/>
                <w:szCs w:val="18"/>
                <w:lang w:bidi="ar"/>
              </w:rPr>
              <w:t>G02973</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社区护理</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nil"/>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FF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288"/>
        </w:trPr>
        <w:tc>
          <w:tcPr>
            <w:tcW w:w="558" w:type="dxa"/>
            <w:vMerge/>
            <w:tcBorders>
              <w:left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FFFFFF"/>
            <w:noWrap/>
          </w:tcPr>
          <w:p w:rsidR="00BF2D3E" w:rsidRDefault="00BF2D3E" w:rsidP="00BF2D3E">
            <w:pPr>
              <w:widowControl/>
              <w:jc w:val="center"/>
              <w:textAlignment w:val="top"/>
              <w:rPr>
                <w:rFonts w:ascii="宋体" w:hAnsi="宋体" w:cs="宋体"/>
                <w:b/>
                <w:bCs/>
                <w:color w:val="000000"/>
                <w:sz w:val="22"/>
                <w:szCs w:val="22"/>
              </w:rPr>
            </w:pPr>
            <w:r>
              <w:rPr>
                <w:rFonts w:ascii="宋体" w:hAnsi="宋体" w:cs="宋体" w:hint="eastAsia"/>
                <w:color w:val="000000"/>
                <w:kern w:val="0"/>
                <w:sz w:val="18"/>
                <w:szCs w:val="18"/>
                <w:lang w:bidi="ar"/>
              </w:rPr>
              <w:t>G02974</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老年护理</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435" w:type="dxa"/>
            <w:tcBorders>
              <w:top w:val="single" w:sz="4" w:space="0" w:color="000000"/>
              <w:left w:val="nil"/>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288"/>
        </w:trPr>
        <w:tc>
          <w:tcPr>
            <w:tcW w:w="558" w:type="dxa"/>
            <w:vMerge/>
            <w:tcBorders>
              <w:left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FFFFFF"/>
            <w:noWrap/>
          </w:tcPr>
          <w:p w:rsidR="00BF2D3E" w:rsidRDefault="00BF2D3E" w:rsidP="00BF2D3E">
            <w:pPr>
              <w:widowControl/>
              <w:jc w:val="center"/>
              <w:textAlignment w:val="top"/>
              <w:rPr>
                <w:rFonts w:ascii="宋体" w:hAnsi="宋体" w:cs="宋体"/>
                <w:color w:val="000000"/>
                <w:kern w:val="0"/>
                <w:sz w:val="18"/>
                <w:szCs w:val="18"/>
                <w:lang w:bidi="ar"/>
              </w:rPr>
            </w:pPr>
            <w:r>
              <w:rPr>
                <w:rFonts w:ascii="宋体" w:hAnsi="宋体" w:cs="宋体" w:hint="eastAsia"/>
                <w:color w:val="000000"/>
                <w:kern w:val="0"/>
                <w:sz w:val="18"/>
                <w:szCs w:val="18"/>
                <w:lang w:bidi="ar"/>
              </w:rPr>
              <w:t>G02977</w:t>
            </w: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护理英语</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435" w:type="dxa"/>
            <w:tcBorders>
              <w:top w:val="single" w:sz="4" w:space="0" w:color="000000"/>
              <w:left w:val="nil"/>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kern w:val="0"/>
                <w:sz w:val="18"/>
                <w:szCs w:val="18"/>
                <w:lang w:bidi="ar"/>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r>
              <w:rPr>
                <w:rFonts w:ascii="宋体" w:hAnsi="宋体" w:cs="宋体" w:hint="eastAsia"/>
                <w:color w:val="000000"/>
                <w:sz w:val="18"/>
                <w:szCs w:val="18"/>
              </w:rPr>
              <w:t>2</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330"/>
        </w:trPr>
        <w:tc>
          <w:tcPr>
            <w:tcW w:w="558" w:type="dxa"/>
            <w:vMerge/>
            <w:tcBorders>
              <w:left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FFFFFF"/>
            <w:noWrap/>
          </w:tcPr>
          <w:p w:rsidR="00BF2D3E" w:rsidRDefault="00BF2D3E" w:rsidP="00BF2D3E">
            <w:pPr>
              <w:jc w:val="center"/>
              <w:rPr>
                <w:rFonts w:ascii="宋体" w:hAnsi="宋体" w:cs="宋体"/>
                <w:b/>
                <w:bCs/>
                <w:color w:val="000000"/>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康复心理</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2</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32</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435" w:type="dxa"/>
            <w:tcBorders>
              <w:top w:val="single" w:sz="4" w:space="0" w:color="000000"/>
              <w:left w:val="nil"/>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r>
              <w:rPr>
                <w:rFonts w:ascii="宋体" w:hAnsi="宋体" w:cs="宋体" w:hint="eastAsia"/>
                <w:color w:val="000000"/>
                <w:sz w:val="18"/>
                <w:szCs w:val="18"/>
              </w:rPr>
              <w:t>2</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330"/>
        </w:trPr>
        <w:tc>
          <w:tcPr>
            <w:tcW w:w="558" w:type="dxa"/>
            <w:vMerge/>
            <w:tcBorders>
              <w:left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nil"/>
              <w:bottom w:val="single" w:sz="4" w:space="0" w:color="000000"/>
              <w:right w:val="single" w:sz="4" w:space="0" w:color="000000"/>
            </w:tcBorders>
            <w:shd w:val="clear" w:color="auto" w:fill="FFFFFF"/>
            <w:noWrap/>
          </w:tcPr>
          <w:p w:rsidR="00BF2D3E" w:rsidRDefault="00BF2D3E" w:rsidP="00BF2D3E">
            <w:pPr>
              <w:jc w:val="center"/>
              <w:rPr>
                <w:rFonts w:ascii="宋体" w:hAnsi="宋体" w:cs="宋体"/>
                <w:b/>
                <w:bCs/>
                <w:color w:val="000000"/>
                <w:sz w:val="22"/>
                <w:szCs w:val="22"/>
              </w:rPr>
            </w:pPr>
          </w:p>
        </w:tc>
        <w:tc>
          <w:tcPr>
            <w:tcW w:w="14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音乐治疗</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B</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16</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8</w:t>
            </w:r>
          </w:p>
        </w:tc>
        <w:tc>
          <w:tcPr>
            <w:tcW w:w="435" w:type="dxa"/>
            <w:tcBorders>
              <w:top w:val="single" w:sz="4" w:space="0" w:color="000000"/>
              <w:left w:val="nil"/>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22"/>
                <w:szCs w:val="22"/>
              </w:rPr>
            </w:pPr>
            <w:r>
              <w:rPr>
                <w:rFonts w:ascii="宋体" w:hAnsi="宋体" w:cs="宋体" w:hint="eastAsia"/>
                <w:color w:val="000000"/>
                <w:kern w:val="0"/>
                <w:sz w:val="18"/>
                <w:szCs w:val="18"/>
                <w:lang w:bidi="ar"/>
              </w:rPr>
              <w:t>1</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color w:val="000000"/>
                <w:sz w:val="18"/>
                <w:szCs w:val="18"/>
              </w:rPr>
            </w:pP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kern w:val="0"/>
                <w:sz w:val="18"/>
                <w:szCs w:val="18"/>
                <w:lang w:bidi="ar"/>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288"/>
        </w:trPr>
        <w:tc>
          <w:tcPr>
            <w:tcW w:w="558" w:type="dxa"/>
            <w:vMerge/>
            <w:tcBorders>
              <w:left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2284" w:type="dxa"/>
            <w:gridSpan w:val="2"/>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至少应选修学分数</w:t>
            </w:r>
          </w:p>
        </w:tc>
        <w:tc>
          <w:tcPr>
            <w:tcW w:w="492"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13</w:t>
            </w:r>
          </w:p>
        </w:tc>
        <w:tc>
          <w:tcPr>
            <w:tcW w:w="32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208</w:t>
            </w:r>
          </w:p>
        </w:tc>
        <w:tc>
          <w:tcPr>
            <w:tcW w:w="48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104</w:t>
            </w:r>
          </w:p>
        </w:tc>
        <w:tc>
          <w:tcPr>
            <w:tcW w:w="530"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104</w:t>
            </w:r>
          </w:p>
        </w:tc>
        <w:tc>
          <w:tcPr>
            <w:tcW w:w="435"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3</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8</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nil"/>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288"/>
        </w:trPr>
        <w:tc>
          <w:tcPr>
            <w:tcW w:w="558" w:type="dxa"/>
            <w:vMerge/>
            <w:tcBorders>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课内教学活动</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229</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3652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2308</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1344</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29</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31</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pPr>
            <w:r>
              <w:rPr>
                <w:rFonts w:ascii="宋体" w:hAnsi="宋体" w:cs="宋体" w:hint="eastAsia"/>
                <w:color w:val="000000"/>
                <w:kern w:val="0"/>
                <w:sz w:val="18"/>
                <w:szCs w:val="18"/>
                <w:lang w:bidi="ar"/>
              </w:rPr>
              <w:t>29</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31</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27</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30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26</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27</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b/>
                <w:bCs/>
                <w:color w:val="000000"/>
                <w:sz w:val="18"/>
                <w:szCs w:val="18"/>
              </w:rPr>
            </w:pPr>
          </w:p>
        </w:tc>
      </w:tr>
      <w:tr w:rsidR="00BF2D3E">
        <w:trPr>
          <w:trHeight w:val="432"/>
        </w:trPr>
        <w:tc>
          <w:tcPr>
            <w:tcW w:w="55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集中实践</w:t>
            </w: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sz w:val="15"/>
                <w:szCs w:val="15"/>
              </w:rPr>
            </w:pPr>
            <w:r>
              <w:rPr>
                <w:rFonts w:ascii="宋体" w:hAnsi="宋体" w:cs="宋体" w:hint="eastAsia"/>
                <w:color w:val="000000"/>
                <w:kern w:val="0"/>
                <w:sz w:val="15"/>
                <w:szCs w:val="15"/>
                <w:lang w:bidi="ar"/>
              </w:rPr>
              <w:t>G02921</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sz w:val="15"/>
                <w:szCs w:val="15"/>
              </w:rPr>
            </w:pPr>
            <w:r>
              <w:rPr>
                <w:rFonts w:ascii="宋体" w:hAnsi="宋体" w:cs="宋体" w:hint="eastAsia"/>
                <w:color w:val="000000"/>
                <w:kern w:val="0"/>
                <w:sz w:val="15"/>
                <w:szCs w:val="15"/>
                <w:lang w:bidi="ar"/>
              </w:rPr>
              <w:t>入学教育、军事训练</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2周</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432"/>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textAlignment w:val="center"/>
              <w:rPr>
                <w:rFonts w:ascii="宋体" w:hAnsi="宋体" w:cs="宋体"/>
                <w:b/>
                <w:bCs/>
                <w:color w:val="000000"/>
                <w:sz w:val="22"/>
                <w:szCs w:val="22"/>
              </w:rPr>
            </w:pPr>
            <w:r>
              <w:rPr>
                <w:rFonts w:ascii="宋体" w:hAnsi="宋体" w:cs="宋体" w:hint="eastAsia"/>
                <w:color w:val="000000"/>
                <w:kern w:val="0"/>
                <w:sz w:val="15"/>
                <w:szCs w:val="15"/>
                <w:lang w:bidi="ar"/>
              </w:rPr>
              <w:t>G02525</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社会实践（</w:t>
            </w:r>
            <w:proofErr w:type="gramStart"/>
            <w:r>
              <w:rPr>
                <w:rFonts w:ascii="宋体" w:hAnsi="宋体" w:cs="宋体" w:hint="eastAsia"/>
                <w:color w:val="000000"/>
                <w:kern w:val="0"/>
                <w:sz w:val="15"/>
                <w:szCs w:val="15"/>
                <w:lang w:bidi="ar"/>
              </w:rPr>
              <w:t>含劳动</w:t>
            </w:r>
            <w:proofErr w:type="gramEnd"/>
            <w:r>
              <w:rPr>
                <w:rFonts w:ascii="宋体" w:hAnsi="宋体" w:cs="宋体" w:hint="eastAsia"/>
                <w:color w:val="000000"/>
                <w:kern w:val="0"/>
                <w:sz w:val="15"/>
                <w:szCs w:val="15"/>
                <w:lang w:bidi="ar"/>
              </w:rPr>
              <w:t>教育）</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2+1</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C</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24+16</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4</w:t>
            </w: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24+12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1+1</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22"/>
                <w:szCs w:val="22"/>
              </w:rPr>
            </w:pPr>
            <w:r>
              <w:rPr>
                <w:rFonts w:ascii="宋体" w:hAnsi="宋体" w:cs="宋体" w:hint="eastAsia"/>
                <w:color w:val="000000"/>
                <w:kern w:val="0"/>
                <w:sz w:val="15"/>
                <w:szCs w:val="15"/>
                <w:lang w:bidi="ar"/>
              </w:rPr>
              <w:t>社会实践1周安排在暑假</w:t>
            </w: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b/>
                <w:bCs/>
                <w:color w:val="000000"/>
                <w:sz w:val="22"/>
                <w:szCs w:val="22"/>
              </w:rPr>
            </w:pPr>
            <w:r>
              <w:rPr>
                <w:rFonts w:ascii="宋体" w:hAnsi="宋体" w:cs="宋体" w:hint="eastAsia"/>
                <w:color w:val="000000"/>
                <w:kern w:val="0"/>
                <w:sz w:val="15"/>
                <w:szCs w:val="15"/>
                <w:lang w:bidi="ar"/>
              </w:rPr>
              <w:t>G02729</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校外实习实训</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12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C</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288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288</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Arial" w:hAnsi="Arial" w:cs="Arial"/>
                <w:color w:val="000000"/>
                <w:kern w:val="0"/>
                <w:sz w:val="15"/>
                <w:szCs w:val="15"/>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Arial" w:hAnsi="Arial" w:cs="Arial"/>
                <w:color w:val="000000"/>
                <w:kern w:val="0"/>
                <w:sz w:val="15"/>
                <w:szCs w:val="15"/>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Arial" w:hAnsi="Arial" w:cs="Arial"/>
                <w:color w:val="000000"/>
                <w:kern w:val="0"/>
                <w:sz w:val="15"/>
                <w:szCs w:val="15"/>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Arial" w:hAnsi="Arial" w:cs="Arial"/>
                <w:color w:val="000000"/>
                <w:kern w:val="0"/>
                <w:sz w:val="15"/>
                <w:szCs w:val="15"/>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22"/>
                <w:szCs w:val="22"/>
              </w:rPr>
            </w:pPr>
            <w:r>
              <w:rPr>
                <w:rFonts w:ascii="宋体" w:hAnsi="宋体" w:cs="宋体" w:hint="eastAsia"/>
                <w:color w:val="000000"/>
                <w:kern w:val="0"/>
                <w:sz w:val="15"/>
                <w:szCs w:val="15"/>
                <w:lang w:bidi="ar"/>
              </w:rPr>
              <w:t>校外实习实训时间为寒暑假，1-4学期，每学期校外实习实训2周；第5-6学</w:t>
            </w:r>
            <w:r>
              <w:rPr>
                <w:rFonts w:ascii="宋体" w:hAnsi="宋体" w:cs="宋体" w:hint="eastAsia"/>
                <w:color w:val="000000"/>
                <w:kern w:val="0"/>
                <w:sz w:val="15"/>
                <w:szCs w:val="15"/>
                <w:lang w:bidi="ar"/>
              </w:rPr>
              <w:lastRenderedPageBreak/>
              <w:t>期为毕业顶岗实习。</w:t>
            </w:r>
          </w:p>
        </w:tc>
      </w:tr>
      <w:tr w:rsidR="00BF2D3E">
        <w:trPr>
          <w:trHeight w:val="288"/>
        </w:trPr>
        <w:tc>
          <w:tcPr>
            <w:tcW w:w="55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b/>
                <w:bCs/>
                <w:color w:val="000000"/>
                <w:sz w:val="22"/>
                <w:szCs w:val="22"/>
              </w:rPr>
            </w:pPr>
            <w:r>
              <w:rPr>
                <w:rFonts w:ascii="宋体" w:hAnsi="宋体" w:cs="宋体" w:hint="eastAsia"/>
                <w:color w:val="000000"/>
                <w:kern w:val="0"/>
                <w:sz w:val="15"/>
                <w:szCs w:val="15"/>
                <w:lang w:bidi="ar"/>
              </w:rPr>
              <w:t>G01282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毕业顶岗实习</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12</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b/>
                <w:bCs/>
                <w:color w:val="000000"/>
                <w:kern w:val="0"/>
                <w:sz w:val="15"/>
                <w:szCs w:val="15"/>
                <w:lang w:bidi="ar"/>
              </w:rPr>
              <w:t>C</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288</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288</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Arial" w:hAnsi="Arial" w:cs="Arial"/>
                <w:color w:val="000000"/>
                <w:kern w:val="0"/>
                <w:sz w:val="15"/>
                <w:szCs w:val="15"/>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Arial" w:hAnsi="Arial" w:cs="Arial"/>
                <w:color w:val="000000"/>
                <w:kern w:val="0"/>
                <w:sz w:val="15"/>
                <w:szCs w:val="15"/>
                <w:lang w:bidi="ar"/>
              </w:rPr>
              <w:t>√</w:t>
            </w: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jc w:val="center"/>
              <w:rPr>
                <w:rFonts w:ascii="宋体" w:hAnsi="宋体" w:cs="宋体"/>
                <w:color w:val="000000"/>
                <w:sz w:val="22"/>
                <w:szCs w:val="22"/>
              </w:rPr>
            </w:pPr>
          </w:p>
        </w:tc>
      </w:tr>
      <w:tr w:rsidR="00BF2D3E">
        <w:trPr>
          <w:trHeight w:val="288"/>
        </w:trPr>
        <w:tc>
          <w:tcPr>
            <w:tcW w:w="558" w:type="dxa"/>
            <w:vMerge/>
            <w:tcBorders>
              <w:top w:val="single" w:sz="4" w:space="0" w:color="000000"/>
              <w:left w:val="single" w:sz="4" w:space="0" w:color="000000"/>
              <w:bottom w:val="nil"/>
              <w:right w:val="nil"/>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b/>
                <w:bCs/>
                <w:color w:val="000000"/>
                <w:sz w:val="22"/>
                <w:szCs w:val="22"/>
              </w:rPr>
            </w:pPr>
            <w:r>
              <w:rPr>
                <w:rFonts w:ascii="宋体" w:hAnsi="宋体" w:cs="宋体" w:hint="eastAsia"/>
                <w:color w:val="000000"/>
                <w:kern w:val="0"/>
                <w:sz w:val="15"/>
                <w:szCs w:val="15"/>
                <w:lang w:bidi="ar"/>
              </w:rPr>
              <w:t>G00032</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毕业设计（论文）</w:t>
            </w:r>
          </w:p>
        </w:tc>
        <w:tc>
          <w:tcPr>
            <w:tcW w:w="4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8</w:t>
            </w:r>
          </w:p>
        </w:tc>
        <w:tc>
          <w:tcPr>
            <w:tcW w:w="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5"/>
                <w:szCs w:val="15"/>
                <w:lang w:bidi="ar"/>
              </w:rPr>
              <w:t>C</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192</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192</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Arial" w:hAnsi="Arial" w:cs="Arial"/>
                <w:color w:val="000000"/>
                <w:kern w:val="0"/>
                <w:sz w:val="15"/>
                <w:szCs w:val="15"/>
                <w:lang w:bidi="ar"/>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jc w:val="center"/>
              <w:rPr>
                <w:rFonts w:ascii="宋体" w:hAnsi="宋体" w:cs="宋体"/>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288"/>
        </w:trPr>
        <w:tc>
          <w:tcPr>
            <w:tcW w:w="558" w:type="dxa"/>
            <w:vMerge/>
            <w:tcBorders>
              <w:top w:val="nil"/>
              <w:left w:val="single" w:sz="4" w:space="0" w:color="000000"/>
              <w:bottom w:val="nil"/>
              <w:right w:val="nil"/>
            </w:tcBorders>
            <w:shd w:val="clear" w:color="auto" w:fill="auto"/>
            <w:noWrap/>
            <w:vAlign w:val="center"/>
          </w:tcPr>
          <w:p w:rsidR="00BF2D3E" w:rsidRDefault="00BF2D3E" w:rsidP="00BF2D3E">
            <w:pPr>
              <w:jc w:val="center"/>
              <w:rPr>
                <w:rFonts w:ascii="宋体" w:hAnsi="宋体" w:cs="宋体"/>
                <w:b/>
                <w:bCs/>
                <w:color w:val="000000"/>
                <w:sz w:val="18"/>
                <w:szCs w:val="18"/>
              </w:rPr>
            </w:pPr>
          </w:p>
        </w:tc>
        <w:tc>
          <w:tcPr>
            <w:tcW w:w="2284" w:type="dxa"/>
            <w:gridSpan w:val="2"/>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“集中实践”模块小计</w:t>
            </w:r>
          </w:p>
        </w:tc>
        <w:tc>
          <w:tcPr>
            <w:tcW w:w="492"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34</w:t>
            </w:r>
          </w:p>
        </w:tc>
        <w:tc>
          <w:tcPr>
            <w:tcW w:w="320"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868</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4</w:t>
            </w:r>
          </w:p>
        </w:tc>
        <w:tc>
          <w:tcPr>
            <w:tcW w:w="530"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b/>
                <w:bCs/>
                <w:color w:val="000000"/>
                <w:sz w:val="18"/>
                <w:szCs w:val="18"/>
              </w:rPr>
            </w:pPr>
            <w:r>
              <w:rPr>
                <w:rFonts w:ascii="宋体" w:hAnsi="宋体" w:cs="宋体" w:hint="eastAsia"/>
                <w:color w:val="000000"/>
                <w:kern w:val="0"/>
                <w:sz w:val="18"/>
                <w:szCs w:val="18"/>
                <w:lang w:bidi="ar"/>
              </w:rPr>
              <w:t>864</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708" w:type="dxa"/>
            <w:tcBorders>
              <w:top w:val="single" w:sz="4" w:space="0" w:color="000000"/>
              <w:left w:val="single" w:sz="4" w:space="0" w:color="000000"/>
              <w:bottom w:val="nil"/>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384"/>
        </w:trPr>
        <w:tc>
          <w:tcPr>
            <w:tcW w:w="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c>
          <w:tcPr>
            <w:tcW w:w="2284" w:type="dxa"/>
            <w:gridSpan w:val="2"/>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u w:val="single"/>
              </w:rPr>
            </w:pPr>
            <w:r>
              <w:rPr>
                <w:rFonts w:ascii="宋体" w:hAnsi="宋体" w:cs="宋体" w:hint="eastAsia"/>
                <w:b/>
                <w:bCs/>
                <w:color w:val="000000"/>
                <w:kern w:val="0"/>
                <w:sz w:val="18"/>
                <w:szCs w:val="18"/>
                <w:u w:val="single"/>
                <w:lang w:bidi="ar"/>
              </w:rPr>
              <w:t>总 计</w:t>
            </w:r>
          </w:p>
        </w:tc>
        <w:tc>
          <w:tcPr>
            <w:tcW w:w="492"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256</w:t>
            </w:r>
          </w:p>
        </w:tc>
        <w:tc>
          <w:tcPr>
            <w:tcW w:w="320"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640"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4520</w:t>
            </w:r>
          </w:p>
        </w:tc>
        <w:tc>
          <w:tcPr>
            <w:tcW w:w="480"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2312</w:t>
            </w:r>
          </w:p>
        </w:tc>
        <w:tc>
          <w:tcPr>
            <w:tcW w:w="530"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2208</w:t>
            </w:r>
          </w:p>
        </w:tc>
        <w:tc>
          <w:tcPr>
            <w:tcW w:w="435"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29</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31</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pPr>
            <w:r>
              <w:rPr>
                <w:rFonts w:ascii="宋体" w:hAnsi="宋体" w:cs="宋体" w:hint="eastAsia"/>
                <w:color w:val="000000"/>
                <w:kern w:val="0"/>
                <w:sz w:val="18"/>
                <w:szCs w:val="18"/>
                <w:lang w:bidi="ar"/>
              </w:rPr>
              <w:t>29</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31</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27</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30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26</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27</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457" w:type="dxa"/>
            <w:tcBorders>
              <w:top w:val="single" w:sz="4" w:space="0" w:color="000000"/>
              <w:left w:val="single" w:sz="4" w:space="0" w:color="000000"/>
              <w:bottom w:val="nil"/>
              <w:right w:val="single" w:sz="4" w:space="0" w:color="000000"/>
            </w:tcBorders>
            <w:shd w:val="clear" w:color="auto" w:fill="auto"/>
            <w:vAlign w:val="center"/>
          </w:tcPr>
          <w:p w:rsidR="00BF2D3E" w:rsidRDefault="00BF2D3E" w:rsidP="00BF2D3E">
            <w:pPr>
              <w:widowControl/>
              <w:jc w:val="right"/>
              <w:textAlignment w:val="center"/>
              <w:rPr>
                <w:rFonts w:ascii="宋体" w:hAnsi="宋体" w:cs="宋体"/>
                <w:b/>
                <w:bCs/>
                <w:color w:val="000000"/>
                <w:sz w:val="18"/>
                <w:szCs w:val="18"/>
              </w:rPr>
            </w:pPr>
            <w:r>
              <w:rPr>
                <w:rFonts w:ascii="宋体" w:hAnsi="宋体" w:cs="宋体" w:hint="eastAsia"/>
                <w:color w:val="000000"/>
                <w:kern w:val="0"/>
                <w:sz w:val="18"/>
                <w:szCs w:val="18"/>
                <w:lang w:bidi="ar"/>
              </w:rPr>
              <w:t>0</w:t>
            </w:r>
          </w:p>
        </w:tc>
        <w:tc>
          <w:tcPr>
            <w:tcW w:w="708" w:type="dxa"/>
            <w:tcBorders>
              <w:top w:val="single" w:sz="4" w:space="0" w:color="000000"/>
              <w:left w:val="single" w:sz="4" w:space="0" w:color="000000"/>
              <w:bottom w:val="nil"/>
              <w:right w:val="single" w:sz="4" w:space="0" w:color="000000"/>
            </w:tcBorders>
            <w:shd w:val="clear" w:color="auto" w:fill="auto"/>
            <w:noWrap/>
            <w:vAlign w:val="center"/>
          </w:tcPr>
          <w:p w:rsidR="00BF2D3E" w:rsidRDefault="00BF2D3E" w:rsidP="00BF2D3E">
            <w:pPr>
              <w:rPr>
                <w:rFonts w:ascii="宋体" w:hAnsi="宋体" w:cs="宋体"/>
                <w:color w:val="000000"/>
                <w:sz w:val="22"/>
                <w:szCs w:val="22"/>
              </w:rPr>
            </w:pPr>
          </w:p>
        </w:tc>
      </w:tr>
      <w:tr w:rsidR="00BF2D3E">
        <w:trPr>
          <w:trHeight w:val="288"/>
        </w:trPr>
        <w:tc>
          <w:tcPr>
            <w:tcW w:w="558" w:type="dxa"/>
            <w:vMerge w:val="restart"/>
            <w:tcBorders>
              <w:top w:val="nil"/>
              <w:left w:val="single" w:sz="4" w:space="0" w:color="000000"/>
              <w:bottom w:val="single" w:sz="4" w:space="0" w:color="000000"/>
              <w:right w:val="nil"/>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占总学时比例</w:t>
            </w:r>
          </w:p>
        </w:tc>
        <w:tc>
          <w:tcPr>
            <w:tcW w:w="27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u w:val="single"/>
              </w:rPr>
            </w:pPr>
            <w:r>
              <w:rPr>
                <w:rFonts w:ascii="宋体" w:hAnsi="宋体" w:cs="宋体" w:hint="eastAsia"/>
                <w:b/>
                <w:bCs/>
                <w:color w:val="000000"/>
                <w:kern w:val="0"/>
                <w:sz w:val="18"/>
                <w:szCs w:val="18"/>
                <w:u w:val="single"/>
                <w:lang w:bidi="ar"/>
              </w:rPr>
              <w:t>A类课程比例</w:t>
            </w:r>
          </w:p>
        </w:tc>
        <w:tc>
          <w:tcPr>
            <w:tcW w:w="19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B类课程理论部分</w:t>
            </w:r>
          </w:p>
        </w:tc>
        <w:tc>
          <w:tcPr>
            <w:tcW w:w="22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B类课程实践部分</w:t>
            </w:r>
          </w:p>
        </w:tc>
        <w:tc>
          <w:tcPr>
            <w:tcW w:w="29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C类课程比例</w:t>
            </w:r>
          </w:p>
        </w:tc>
      </w:tr>
      <w:tr w:rsidR="00BF2D3E">
        <w:trPr>
          <w:trHeight w:val="288"/>
        </w:trPr>
        <w:tc>
          <w:tcPr>
            <w:tcW w:w="558" w:type="dxa"/>
            <w:vMerge/>
            <w:tcBorders>
              <w:top w:val="nil"/>
              <w:left w:val="single" w:sz="4" w:space="0" w:color="000000"/>
              <w:bottom w:val="single" w:sz="4" w:space="0" w:color="000000"/>
              <w:right w:val="nil"/>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27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1044（22.23%）</w:t>
            </w:r>
          </w:p>
        </w:tc>
        <w:tc>
          <w:tcPr>
            <w:tcW w:w="19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1360（28.96%）</w:t>
            </w:r>
          </w:p>
        </w:tc>
        <w:tc>
          <w:tcPr>
            <w:tcW w:w="22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1424（30.32%）</w:t>
            </w:r>
          </w:p>
        </w:tc>
        <w:tc>
          <w:tcPr>
            <w:tcW w:w="299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868（18.48%）</w:t>
            </w:r>
          </w:p>
        </w:tc>
      </w:tr>
      <w:tr w:rsidR="00BF2D3E">
        <w:trPr>
          <w:trHeight w:val="288"/>
        </w:trPr>
        <w:tc>
          <w:tcPr>
            <w:tcW w:w="558" w:type="dxa"/>
            <w:vMerge/>
            <w:tcBorders>
              <w:top w:val="nil"/>
              <w:left w:val="single" w:sz="4" w:space="0" w:color="000000"/>
              <w:bottom w:val="single" w:sz="4" w:space="0" w:color="000000"/>
              <w:right w:val="nil"/>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4746" w:type="dxa"/>
            <w:gridSpan w:val="7"/>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理论部分</w:t>
            </w:r>
          </w:p>
        </w:tc>
        <w:tc>
          <w:tcPr>
            <w:tcW w:w="5256" w:type="dxa"/>
            <w:gridSpan w:val="11"/>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实践部分</w:t>
            </w:r>
          </w:p>
        </w:tc>
      </w:tr>
      <w:tr w:rsidR="00BF2D3E">
        <w:trPr>
          <w:trHeight w:val="288"/>
        </w:trPr>
        <w:tc>
          <w:tcPr>
            <w:tcW w:w="558" w:type="dxa"/>
            <w:vMerge/>
            <w:tcBorders>
              <w:top w:val="nil"/>
              <w:left w:val="single" w:sz="4" w:space="0" w:color="000000"/>
              <w:bottom w:val="single" w:sz="4" w:space="0" w:color="000000"/>
              <w:right w:val="nil"/>
            </w:tcBorders>
            <w:shd w:val="clear" w:color="auto" w:fill="auto"/>
            <w:vAlign w:val="center"/>
          </w:tcPr>
          <w:p w:rsidR="00BF2D3E" w:rsidRDefault="00BF2D3E" w:rsidP="00BF2D3E">
            <w:pPr>
              <w:jc w:val="center"/>
              <w:rPr>
                <w:rFonts w:ascii="宋体" w:hAnsi="宋体" w:cs="宋体"/>
                <w:b/>
                <w:bCs/>
                <w:color w:val="000000"/>
                <w:sz w:val="18"/>
                <w:szCs w:val="18"/>
              </w:rPr>
            </w:pPr>
          </w:p>
        </w:tc>
        <w:tc>
          <w:tcPr>
            <w:tcW w:w="4746" w:type="dxa"/>
            <w:gridSpan w:val="7"/>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51.19%</w:t>
            </w:r>
          </w:p>
        </w:tc>
        <w:tc>
          <w:tcPr>
            <w:tcW w:w="5256" w:type="dxa"/>
            <w:gridSpan w:val="11"/>
            <w:tcBorders>
              <w:top w:val="nil"/>
              <w:left w:val="single" w:sz="4" w:space="0" w:color="000000"/>
              <w:bottom w:val="single" w:sz="4" w:space="0" w:color="000000"/>
              <w:right w:val="single" w:sz="4" w:space="0" w:color="000000"/>
            </w:tcBorders>
            <w:shd w:val="clear" w:color="auto" w:fill="auto"/>
            <w:noWrap/>
            <w:vAlign w:val="center"/>
          </w:tcPr>
          <w:p w:rsidR="00BF2D3E" w:rsidRDefault="00BF2D3E" w:rsidP="00BF2D3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48.81%</w:t>
            </w:r>
          </w:p>
        </w:tc>
      </w:tr>
    </w:tbl>
    <w:p w:rsidR="00DD269D" w:rsidRDefault="00DD269D">
      <w:pPr>
        <w:tabs>
          <w:tab w:val="left" w:pos="1080"/>
          <w:tab w:val="left" w:pos="1260"/>
        </w:tabs>
        <w:spacing w:line="500" w:lineRule="exact"/>
        <w:rPr>
          <w:b/>
          <w:sz w:val="18"/>
        </w:rPr>
      </w:pPr>
    </w:p>
    <w:p w:rsidR="00DD269D" w:rsidRDefault="000B0526">
      <w:pPr>
        <w:tabs>
          <w:tab w:val="left" w:pos="1080"/>
          <w:tab w:val="left" w:pos="1260"/>
        </w:tabs>
        <w:spacing w:line="500" w:lineRule="exact"/>
        <w:ind w:leftChars="200" w:left="420"/>
        <w:rPr>
          <w:b/>
          <w:sz w:val="18"/>
        </w:rPr>
      </w:pPr>
      <w:r>
        <w:rPr>
          <w:rFonts w:hint="eastAsia"/>
          <w:b/>
          <w:sz w:val="18"/>
        </w:rPr>
        <w:t>注：</w:t>
      </w:r>
    </w:p>
    <w:p w:rsidR="00DD269D" w:rsidRDefault="000B0526">
      <w:pPr>
        <w:tabs>
          <w:tab w:val="left" w:pos="1080"/>
          <w:tab w:val="left" w:pos="1260"/>
        </w:tabs>
        <w:spacing w:line="500" w:lineRule="exact"/>
        <w:ind w:leftChars="200" w:left="420"/>
        <w:rPr>
          <w:b/>
          <w:sz w:val="18"/>
        </w:rPr>
      </w:pPr>
      <w:r>
        <w:rPr>
          <w:rFonts w:hint="eastAsia"/>
          <w:b/>
          <w:sz w:val="18"/>
        </w:rPr>
        <w:t>1</w:t>
      </w:r>
      <w:r>
        <w:rPr>
          <w:rFonts w:hint="eastAsia"/>
          <w:b/>
          <w:sz w:val="18"/>
        </w:rPr>
        <w:t>．“计划学时”</w:t>
      </w:r>
      <w:r>
        <w:rPr>
          <w:rFonts w:hint="eastAsia"/>
          <w:b/>
          <w:sz w:val="18"/>
        </w:rPr>
        <w:t>=</w:t>
      </w:r>
      <w:r>
        <w:rPr>
          <w:rFonts w:hint="eastAsia"/>
          <w:b/>
          <w:sz w:val="18"/>
        </w:rPr>
        <w:t>“周学时”×“课堂教学与课内实践周数（每学期按</w:t>
      </w:r>
      <w:r>
        <w:rPr>
          <w:rFonts w:hint="eastAsia"/>
          <w:b/>
          <w:sz w:val="18"/>
        </w:rPr>
        <w:t>16</w:t>
      </w:r>
      <w:r>
        <w:rPr>
          <w:rFonts w:hint="eastAsia"/>
          <w:b/>
          <w:sz w:val="18"/>
        </w:rPr>
        <w:t>周计算）”。如未排满一学期的课程，应在备注栏中注明实际上课周数。</w:t>
      </w:r>
    </w:p>
    <w:p w:rsidR="00DD269D" w:rsidRDefault="000B0526">
      <w:pPr>
        <w:tabs>
          <w:tab w:val="left" w:pos="1080"/>
          <w:tab w:val="left" w:pos="1260"/>
        </w:tabs>
        <w:spacing w:line="500" w:lineRule="exact"/>
        <w:ind w:leftChars="200" w:left="420"/>
        <w:rPr>
          <w:b/>
          <w:szCs w:val="21"/>
        </w:rPr>
      </w:pPr>
      <w:r>
        <w:rPr>
          <w:rFonts w:hint="eastAsia"/>
          <w:b/>
          <w:sz w:val="18"/>
        </w:rPr>
        <w:t>2</w:t>
      </w:r>
      <w:r>
        <w:rPr>
          <w:rFonts w:hint="eastAsia"/>
          <w:b/>
          <w:sz w:val="18"/>
        </w:rPr>
        <w:t>．课内教学活动原则上按</w:t>
      </w:r>
      <w:r>
        <w:rPr>
          <w:rFonts w:hint="eastAsia"/>
          <w:b/>
          <w:sz w:val="18"/>
        </w:rPr>
        <w:t>16</w:t>
      </w:r>
      <w:r>
        <w:rPr>
          <w:rFonts w:hint="eastAsia"/>
          <w:b/>
          <w:sz w:val="18"/>
        </w:rPr>
        <w:t>学时计</w:t>
      </w:r>
      <w:r>
        <w:rPr>
          <w:rFonts w:hint="eastAsia"/>
          <w:b/>
          <w:sz w:val="18"/>
        </w:rPr>
        <w:t>1</w:t>
      </w:r>
      <w:r>
        <w:rPr>
          <w:rFonts w:hint="eastAsia"/>
          <w:b/>
          <w:sz w:val="18"/>
        </w:rPr>
        <w:t>学分。“集中实践”环节每周按</w:t>
      </w:r>
      <w:r>
        <w:rPr>
          <w:rFonts w:hint="eastAsia"/>
          <w:b/>
          <w:sz w:val="18"/>
        </w:rPr>
        <w:t>30</w:t>
      </w:r>
      <w:r>
        <w:rPr>
          <w:rFonts w:hint="eastAsia"/>
          <w:b/>
          <w:sz w:val="18"/>
        </w:rPr>
        <w:t>学时计</w:t>
      </w:r>
      <w:r>
        <w:rPr>
          <w:rFonts w:hint="eastAsia"/>
          <w:b/>
          <w:sz w:val="18"/>
        </w:rPr>
        <w:t>1</w:t>
      </w:r>
      <w:r>
        <w:rPr>
          <w:rFonts w:hint="eastAsia"/>
          <w:b/>
          <w:sz w:val="18"/>
        </w:rPr>
        <w:t>学分。</w:t>
      </w:r>
    </w:p>
    <w:p w:rsidR="00DD269D" w:rsidRDefault="000B0526">
      <w:pPr>
        <w:tabs>
          <w:tab w:val="left" w:pos="1080"/>
          <w:tab w:val="left" w:pos="1260"/>
        </w:tabs>
        <w:spacing w:line="500" w:lineRule="exact"/>
        <w:ind w:leftChars="200" w:left="420"/>
        <w:rPr>
          <w:b/>
          <w:szCs w:val="21"/>
        </w:rPr>
      </w:pPr>
      <w:r>
        <w:rPr>
          <w:rFonts w:hint="eastAsia"/>
          <w:b/>
          <w:sz w:val="18"/>
        </w:rPr>
        <w:t>3</w:t>
      </w:r>
      <w:r>
        <w:rPr>
          <w:rFonts w:hint="eastAsia"/>
          <w:b/>
          <w:sz w:val="18"/>
        </w:rPr>
        <w:t>．模块比例按学分进行统计，各类课程占总学时比例按学时进行统计。</w:t>
      </w:r>
    </w:p>
    <w:p w:rsidR="00DD269D" w:rsidRDefault="000B0526">
      <w:pPr>
        <w:tabs>
          <w:tab w:val="left" w:pos="1080"/>
          <w:tab w:val="left" w:pos="1260"/>
        </w:tabs>
        <w:spacing w:line="500" w:lineRule="exact"/>
        <w:ind w:leftChars="200" w:left="420"/>
        <w:rPr>
          <w:b/>
          <w:szCs w:val="21"/>
        </w:rPr>
      </w:pPr>
      <w:r>
        <w:rPr>
          <w:rFonts w:hint="eastAsia"/>
          <w:b/>
          <w:sz w:val="18"/>
        </w:rPr>
        <w:t>4</w:t>
      </w:r>
      <w:r>
        <w:rPr>
          <w:rFonts w:hint="eastAsia"/>
          <w:b/>
          <w:sz w:val="18"/>
        </w:rPr>
        <w:t>．课程类型分为纯理论课程（</w:t>
      </w:r>
      <w:r>
        <w:rPr>
          <w:rFonts w:hint="eastAsia"/>
          <w:b/>
          <w:sz w:val="18"/>
        </w:rPr>
        <w:t>A</w:t>
      </w:r>
      <w:r>
        <w:rPr>
          <w:rFonts w:hint="eastAsia"/>
          <w:b/>
          <w:sz w:val="18"/>
        </w:rPr>
        <w:t>类）、理论</w:t>
      </w:r>
      <w:r>
        <w:rPr>
          <w:rFonts w:hint="eastAsia"/>
          <w:b/>
          <w:sz w:val="18"/>
        </w:rPr>
        <w:t>+</w:t>
      </w:r>
      <w:r>
        <w:rPr>
          <w:rFonts w:hint="eastAsia"/>
          <w:b/>
          <w:sz w:val="18"/>
        </w:rPr>
        <w:t>实践课程（</w:t>
      </w:r>
      <w:r>
        <w:rPr>
          <w:rFonts w:hint="eastAsia"/>
          <w:b/>
          <w:sz w:val="18"/>
        </w:rPr>
        <w:t>B</w:t>
      </w:r>
      <w:r>
        <w:rPr>
          <w:rFonts w:hint="eastAsia"/>
          <w:b/>
          <w:sz w:val="18"/>
        </w:rPr>
        <w:t>类）、</w:t>
      </w:r>
      <w:proofErr w:type="gramStart"/>
      <w:r>
        <w:rPr>
          <w:rFonts w:hint="eastAsia"/>
          <w:b/>
          <w:sz w:val="18"/>
        </w:rPr>
        <w:t>纯实践</w:t>
      </w:r>
      <w:proofErr w:type="gramEnd"/>
      <w:r>
        <w:rPr>
          <w:rFonts w:hint="eastAsia"/>
          <w:b/>
          <w:sz w:val="18"/>
        </w:rPr>
        <w:t>课程（</w:t>
      </w:r>
      <w:r>
        <w:rPr>
          <w:rFonts w:hint="eastAsia"/>
          <w:b/>
          <w:sz w:val="18"/>
        </w:rPr>
        <w:t>C</w:t>
      </w:r>
      <w:r>
        <w:rPr>
          <w:rFonts w:hint="eastAsia"/>
          <w:b/>
          <w:sz w:val="18"/>
        </w:rPr>
        <w:t>类）。</w:t>
      </w:r>
    </w:p>
    <w:p w:rsidR="00DD269D" w:rsidRDefault="000B0526">
      <w:pPr>
        <w:tabs>
          <w:tab w:val="left" w:pos="1080"/>
          <w:tab w:val="left" w:pos="1260"/>
        </w:tabs>
        <w:spacing w:line="500" w:lineRule="exact"/>
        <w:ind w:leftChars="200" w:left="420"/>
        <w:rPr>
          <w:b/>
          <w:sz w:val="18"/>
        </w:rPr>
      </w:pPr>
      <w:r>
        <w:rPr>
          <w:rFonts w:hint="eastAsia"/>
          <w:b/>
          <w:sz w:val="18"/>
        </w:rPr>
        <w:t>5</w:t>
      </w:r>
      <w:r>
        <w:rPr>
          <w:rFonts w:hint="eastAsia"/>
          <w:b/>
          <w:sz w:val="18"/>
        </w:rPr>
        <w:t>．《形势与政策》第</w:t>
      </w:r>
      <w:r>
        <w:rPr>
          <w:rFonts w:hint="eastAsia"/>
          <w:b/>
          <w:sz w:val="18"/>
        </w:rPr>
        <w:t>1</w:t>
      </w:r>
      <w:r>
        <w:rPr>
          <w:rFonts w:hint="eastAsia"/>
          <w:b/>
          <w:sz w:val="18"/>
        </w:rPr>
        <w:t>～</w:t>
      </w:r>
      <w:r>
        <w:rPr>
          <w:rFonts w:hint="eastAsia"/>
          <w:b/>
          <w:sz w:val="18"/>
        </w:rPr>
        <w:t>5</w:t>
      </w:r>
      <w:r>
        <w:rPr>
          <w:rFonts w:hint="eastAsia"/>
          <w:b/>
          <w:sz w:val="18"/>
        </w:rPr>
        <w:t>学期每学期均通过讲座的形式进行，累计到最后一学期计</w:t>
      </w:r>
      <w:r>
        <w:rPr>
          <w:rFonts w:hint="eastAsia"/>
          <w:b/>
          <w:sz w:val="18"/>
        </w:rPr>
        <w:t>2</w:t>
      </w:r>
      <w:r>
        <w:rPr>
          <w:rFonts w:hint="eastAsia"/>
          <w:b/>
          <w:sz w:val="18"/>
        </w:rPr>
        <w:t>学分。</w:t>
      </w:r>
    </w:p>
    <w:p w:rsidR="00DD269D" w:rsidRDefault="000B0526">
      <w:pPr>
        <w:tabs>
          <w:tab w:val="left" w:pos="1080"/>
          <w:tab w:val="left" w:pos="1260"/>
        </w:tabs>
        <w:spacing w:line="500" w:lineRule="exact"/>
        <w:ind w:leftChars="200" w:left="420"/>
        <w:rPr>
          <w:b/>
          <w:sz w:val="18"/>
        </w:rPr>
      </w:pPr>
      <w:r>
        <w:rPr>
          <w:rFonts w:hint="eastAsia"/>
          <w:b/>
          <w:sz w:val="18"/>
        </w:rPr>
        <w:t>6</w:t>
      </w:r>
      <w:r>
        <w:rPr>
          <w:rFonts w:hint="eastAsia"/>
          <w:b/>
          <w:sz w:val="18"/>
        </w:rPr>
        <w:t>．《军事理论》在军训期间集中安排。</w:t>
      </w:r>
    </w:p>
    <w:p w:rsidR="00DD269D" w:rsidRDefault="000B0526">
      <w:pPr>
        <w:tabs>
          <w:tab w:val="left" w:pos="1080"/>
          <w:tab w:val="left" w:pos="1260"/>
        </w:tabs>
        <w:spacing w:line="500" w:lineRule="exact"/>
        <w:ind w:leftChars="200" w:left="420"/>
        <w:rPr>
          <w:b/>
          <w:sz w:val="18"/>
        </w:rPr>
      </w:pPr>
      <w:r>
        <w:rPr>
          <w:rFonts w:hint="eastAsia"/>
          <w:b/>
          <w:sz w:val="18"/>
        </w:rPr>
        <w:t>7</w:t>
      </w:r>
      <w:r>
        <w:rPr>
          <w:rFonts w:hint="eastAsia"/>
          <w:b/>
          <w:sz w:val="18"/>
        </w:rPr>
        <w:t>．《大学生心理健康教育》第</w:t>
      </w:r>
      <w:r>
        <w:rPr>
          <w:rFonts w:hint="eastAsia"/>
          <w:b/>
          <w:sz w:val="18"/>
        </w:rPr>
        <w:t>1</w:t>
      </w:r>
      <w:r>
        <w:rPr>
          <w:rFonts w:hint="eastAsia"/>
          <w:b/>
          <w:sz w:val="18"/>
        </w:rPr>
        <w:t>～</w:t>
      </w:r>
      <w:r>
        <w:rPr>
          <w:rFonts w:hint="eastAsia"/>
          <w:b/>
          <w:sz w:val="18"/>
        </w:rPr>
        <w:t>5</w:t>
      </w:r>
      <w:r>
        <w:rPr>
          <w:rFonts w:hint="eastAsia"/>
          <w:b/>
          <w:sz w:val="18"/>
        </w:rPr>
        <w:t>学期每学期进行，累计到最后一学期计</w:t>
      </w:r>
      <w:r>
        <w:rPr>
          <w:rFonts w:hint="eastAsia"/>
          <w:b/>
          <w:sz w:val="18"/>
        </w:rPr>
        <w:t>2</w:t>
      </w:r>
      <w:r>
        <w:rPr>
          <w:rFonts w:hint="eastAsia"/>
          <w:b/>
          <w:sz w:val="18"/>
        </w:rPr>
        <w:t>学分。</w:t>
      </w:r>
    </w:p>
    <w:p w:rsidR="00DD269D" w:rsidRDefault="000B0526">
      <w:pPr>
        <w:tabs>
          <w:tab w:val="left" w:pos="1080"/>
          <w:tab w:val="left" w:pos="1260"/>
        </w:tabs>
        <w:spacing w:line="500" w:lineRule="exact"/>
        <w:ind w:leftChars="200" w:left="420"/>
        <w:rPr>
          <w:b/>
          <w:szCs w:val="21"/>
        </w:rPr>
      </w:pPr>
      <w:r>
        <w:rPr>
          <w:rFonts w:hint="eastAsia"/>
          <w:b/>
          <w:sz w:val="18"/>
        </w:rPr>
        <w:t>8</w:t>
      </w:r>
      <w:r>
        <w:rPr>
          <w:rFonts w:hint="eastAsia"/>
          <w:b/>
          <w:sz w:val="18"/>
        </w:rPr>
        <w:t>．在职业基础课或职业技能课模块中，凡确定为职业核心课的，应在备注栏中注明“核心”二字。每个专业一般设置</w:t>
      </w:r>
      <w:r>
        <w:rPr>
          <w:rFonts w:hint="eastAsia"/>
          <w:b/>
          <w:sz w:val="18"/>
        </w:rPr>
        <w:t>3-5</w:t>
      </w:r>
      <w:r>
        <w:rPr>
          <w:rFonts w:hint="eastAsia"/>
          <w:b/>
          <w:sz w:val="18"/>
        </w:rPr>
        <w:t>门。</w:t>
      </w:r>
    </w:p>
    <w:p w:rsidR="00DD269D" w:rsidRDefault="000B0526">
      <w:pPr>
        <w:tabs>
          <w:tab w:val="left" w:pos="1080"/>
          <w:tab w:val="left" w:pos="1260"/>
        </w:tabs>
        <w:spacing w:line="500" w:lineRule="exact"/>
        <w:ind w:leftChars="200" w:left="420"/>
        <w:rPr>
          <w:b/>
          <w:szCs w:val="21"/>
        </w:rPr>
      </w:pPr>
      <w:r>
        <w:rPr>
          <w:rFonts w:hint="eastAsia"/>
          <w:b/>
          <w:sz w:val="18"/>
        </w:rPr>
        <w:t>9</w:t>
      </w:r>
      <w:r>
        <w:rPr>
          <w:rFonts w:hint="eastAsia"/>
          <w:b/>
          <w:sz w:val="18"/>
        </w:rPr>
        <w:t>．凡是有认证要求的课程必须在备注栏中注明具体认证项目及等级。</w:t>
      </w:r>
    </w:p>
    <w:p w:rsidR="00DD269D" w:rsidRDefault="000B0526">
      <w:pPr>
        <w:tabs>
          <w:tab w:val="left" w:pos="1080"/>
          <w:tab w:val="left" w:pos="1260"/>
        </w:tabs>
        <w:spacing w:line="500" w:lineRule="exact"/>
        <w:ind w:leftChars="200" w:left="420"/>
        <w:rPr>
          <w:b/>
          <w:szCs w:val="21"/>
        </w:rPr>
      </w:pPr>
      <w:r>
        <w:rPr>
          <w:rFonts w:hint="eastAsia"/>
          <w:b/>
          <w:sz w:val="18"/>
        </w:rPr>
        <w:t>10</w:t>
      </w:r>
      <w:r>
        <w:rPr>
          <w:rFonts w:hint="eastAsia"/>
          <w:b/>
          <w:sz w:val="18"/>
        </w:rPr>
        <w:t>．一个专业多个方向的，原则上在职业技能课模块中按方向设置子模块供学生选择。</w:t>
      </w:r>
    </w:p>
    <w:p w:rsidR="00DD269D" w:rsidRDefault="000B0526">
      <w:pPr>
        <w:tabs>
          <w:tab w:val="left" w:pos="1080"/>
          <w:tab w:val="left" w:pos="1260"/>
        </w:tabs>
        <w:spacing w:line="500" w:lineRule="exact"/>
        <w:ind w:leftChars="200" w:left="420"/>
        <w:rPr>
          <w:b/>
          <w:sz w:val="18"/>
        </w:rPr>
      </w:pPr>
      <w:r>
        <w:rPr>
          <w:rFonts w:hint="eastAsia"/>
          <w:b/>
          <w:sz w:val="18"/>
        </w:rPr>
        <w:t>11</w:t>
      </w:r>
      <w:r>
        <w:rPr>
          <w:rFonts w:hint="eastAsia"/>
          <w:b/>
          <w:sz w:val="18"/>
        </w:rPr>
        <w:t>．《生涯体验——生涯规划》、《生涯体验——创业教育》与《生涯体验——就业指导》由学生工作处组织实施。</w:t>
      </w:r>
    </w:p>
    <w:p w:rsidR="00DD269D" w:rsidRDefault="000B0526">
      <w:pPr>
        <w:tabs>
          <w:tab w:val="left" w:pos="1080"/>
          <w:tab w:val="left" w:pos="1260"/>
        </w:tabs>
        <w:spacing w:line="500" w:lineRule="exact"/>
        <w:ind w:leftChars="200" w:left="420"/>
        <w:rPr>
          <w:b/>
          <w:szCs w:val="21"/>
        </w:rPr>
      </w:pPr>
      <w:r>
        <w:rPr>
          <w:rFonts w:hint="eastAsia"/>
          <w:b/>
          <w:sz w:val="18"/>
        </w:rPr>
        <w:t>12</w:t>
      </w:r>
      <w:r>
        <w:rPr>
          <w:rFonts w:hint="eastAsia"/>
          <w:b/>
          <w:sz w:val="18"/>
        </w:rPr>
        <w:t>．素质拓展和勤工助学由学生工作处组织实施，计学分不计学时。</w:t>
      </w:r>
    </w:p>
    <w:p w:rsidR="00DD269D" w:rsidRDefault="000B0526">
      <w:pPr>
        <w:tabs>
          <w:tab w:val="left" w:pos="1080"/>
          <w:tab w:val="left" w:pos="1260"/>
        </w:tabs>
        <w:spacing w:afterLines="50" w:after="156" w:line="500" w:lineRule="exact"/>
        <w:ind w:leftChars="200" w:left="420"/>
        <w:rPr>
          <w:b/>
          <w:szCs w:val="21"/>
        </w:rPr>
      </w:pPr>
      <w:r>
        <w:rPr>
          <w:rFonts w:hint="eastAsia"/>
          <w:b/>
          <w:sz w:val="18"/>
        </w:rPr>
        <w:t>13</w:t>
      </w:r>
      <w:r>
        <w:rPr>
          <w:rFonts w:hint="eastAsia"/>
          <w:b/>
          <w:sz w:val="18"/>
        </w:rPr>
        <w:t>．社会实践由学工处统一组织，原则上在寒暑假进行，计学分不计学时。</w:t>
      </w:r>
    </w:p>
    <w:p w:rsidR="00DD269D" w:rsidRDefault="000B0526">
      <w:pPr>
        <w:tabs>
          <w:tab w:val="left" w:pos="1080"/>
          <w:tab w:val="left" w:pos="1260"/>
        </w:tabs>
        <w:spacing w:afterLines="50" w:after="156" w:line="500" w:lineRule="exact"/>
        <w:ind w:leftChars="200" w:left="420"/>
        <w:rPr>
          <w:rFonts w:ascii="仿宋" w:eastAsia="仿宋" w:hAnsi="仿宋"/>
          <w:b/>
          <w:color w:val="000000"/>
          <w:sz w:val="24"/>
        </w:rPr>
      </w:pPr>
      <w:r>
        <w:rPr>
          <w:rFonts w:ascii="仿宋" w:eastAsia="仿宋" w:hAnsi="仿宋" w:hint="eastAsia"/>
          <w:b/>
          <w:color w:val="000000"/>
          <w:sz w:val="24"/>
        </w:rPr>
        <w:t>（三）实践教学体系各环节具体安排</w:t>
      </w:r>
    </w:p>
    <w:tbl>
      <w:tblPr>
        <w:tblW w:w="0" w:type="auto"/>
        <w:jc w:val="center"/>
        <w:tblLayout w:type="fixed"/>
        <w:tblLook w:val="04A0" w:firstRow="1" w:lastRow="0" w:firstColumn="1" w:lastColumn="0" w:noHBand="0" w:noVBand="1"/>
      </w:tblPr>
      <w:tblGrid>
        <w:gridCol w:w="400"/>
        <w:gridCol w:w="1174"/>
        <w:gridCol w:w="994"/>
        <w:gridCol w:w="442"/>
        <w:gridCol w:w="636"/>
        <w:gridCol w:w="451"/>
        <w:gridCol w:w="1558"/>
        <w:gridCol w:w="787"/>
        <w:gridCol w:w="1000"/>
        <w:gridCol w:w="1069"/>
      </w:tblGrid>
      <w:tr w:rsidR="00DD269D">
        <w:trPr>
          <w:trHeight w:val="283"/>
          <w:jc w:val="center"/>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序号</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环节</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项目名称</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学分</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学期</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周数</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内   容</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场所</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可容纳学生数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备注</w:t>
            </w:r>
          </w:p>
        </w:tc>
      </w:tr>
      <w:tr w:rsidR="00DD269D">
        <w:trPr>
          <w:trHeight w:val="283"/>
          <w:jc w:val="center"/>
        </w:trPr>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校内模拟实验实训</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实</w:t>
            </w:r>
            <w:proofErr w:type="gramStart"/>
            <w:r>
              <w:rPr>
                <w:rFonts w:ascii="宋体" w:hAnsi="宋体" w:cs="宋体" w:hint="eastAsia"/>
                <w:color w:val="000000"/>
                <w:kern w:val="0"/>
                <w:szCs w:val="21"/>
                <w:lang w:bidi="ar"/>
              </w:rPr>
              <w:t>训项目</w:t>
            </w:r>
            <w:proofErr w:type="gramEnd"/>
            <w:r>
              <w:rPr>
                <w:rFonts w:ascii="宋体" w:hAnsi="宋体" w:cs="宋体" w:hint="eastAsia"/>
                <w:color w:val="000000"/>
                <w:kern w:val="0"/>
                <w:szCs w:val="21"/>
                <w:lang w:bidi="ar"/>
              </w:rPr>
              <w:t>1</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基础护理、内科、外科护理实训</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校内实训基地</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实</w:t>
            </w:r>
            <w:proofErr w:type="gramStart"/>
            <w:r>
              <w:rPr>
                <w:rFonts w:ascii="宋体" w:hAnsi="宋体" w:cs="宋体" w:hint="eastAsia"/>
                <w:color w:val="000000"/>
                <w:kern w:val="0"/>
                <w:szCs w:val="21"/>
                <w:lang w:bidi="ar"/>
              </w:rPr>
              <w:t>训项目</w:t>
            </w:r>
            <w:proofErr w:type="gramEnd"/>
            <w:r>
              <w:rPr>
                <w:rFonts w:ascii="宋体" w:hAnsi="宋体" w:cs="宋体" w:hint="eastAsia"/>
                <w:color w:val="000000"/>
                <w:kern w:val="0"/>
                <w:szCs w:val="21"/>
                <w:lang w:bidi="ar"/>
              </w:rPr>
              <w:t>2</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临床集中见习</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12周</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基础护理</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合作医院</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内科护理</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外科护理</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儿科护理</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妇产科护理</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9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危重症急救护理</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社会实践（</w:t>
            </w:r>
            <w:proofErr w:type="gramStart"/>
            <w:r>
              <w:rPr>
                <w:rFonts w:ascii="宋体" w:hAnsi="宋体" w:cs="宋体" w:hint="eastAsia"/>
                <w:color w:val="000000"/>
                <w:kern w:val="0"/>
                <w:szCs w:val="21"/>
                <w:lang w:bidi="ar"/>
              </w:rPr>
              <w:t>含劳动</w:t>
            </w:r>
            <w:proofErr w:type="gramEnd"/>
            <w:r>
              <w:rPr>
                <w:rFonts w:ascii="宋体" w:hAnsi="宋体" w:cs="宋体" w:hint="eastAsia"/>
                <w:color w:val="000000"/>
                <w:kern w:val="0"/>
                <w:szCs w:val="21"/>
                <w:lang w:bidi="ar"/>
              </w:rPr>
              <w:t>教育）</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社会实践（</w:t>
            </w:r>
            <w:proofErr w:type="gramStart"/>
            <w:r>
              <w:rPr>
                <w:rFonts w:ascii="宋体" w:hAnsi="宋体" w:cs="宋体" w:hint="eastAsia"/>
                <w:color w:val="000000"/>
                <w:kern w:val="0"/>
                <w:szCs w:val="21"/>
                <w:lang w:bidi="ar"/>
              </w:rPr>
              <w:t>含劳动</w:t>
            </w:r>
            <w:proofErr w:type="gramEnd"/>
            <w:r>
              <w:rPr>
                <w:rFonts w:ascii="宋体" w:hAnsi="宋体" w:cs="宋体" w:hint="eastAsia"/>
                <w:color w:val="000000"/>
                <w:kern w:val="0"/>
                <w:szCs w:val="21"/>
                <w:lang w:bidi="ar"/>
              </w:rPr>
              <w:t>教育）</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30</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顶岗实习24学分，其中12学分采用勤工助学方式顶岗实习，分散在第1-5学期</w:t>
            </w:r>
          </w:p>
        </w:tc>
      </w:tr>
      <w:tr w:rsidR="00DD269D">
        <w:trPr>
          <w:trHeight w:val="283"/>
          <w:jc w:val="center"/>
        </w:trPr>
        <w:tc>
          <w:tcPr>
            <w:tcW w:w="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勤工助学</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校内外勤工助学</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5-10</w:t>
            </w:r>
          </w:p>
        </w:tc>
        <w:tc>
          <w:tcPr>
            <w:tcW w:w="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毕业生顶岗实习</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顶岗实习</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9-10</w:t>
            </w:r>
          </w:p>
        </w:tc>
        <w:tc>
          <w:tcPr>
            <w:tcW w:w="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临床护理技能</w:t>
            </w:r>
            <w:proofErr w:type="gramStart"/>
            <w:r>
              <w:rPr>
                <w:rFonts w:ascii="宋体" w:hAnsi="宋体" w:cs="宋体" w:hint="eastAsia"/>
                <w:color w:val="000000"/>
                <w:kern w:val="0"/>
                <w:szCs w:val="21"/>
                <w:lang w:bidi="ar"/>
              </w:rPr>
              <w:t>技能</w:t>
            </w:r>
            <w:proofErr w:type="gramEnd"/>
            <w:r>
              <w:rPr>
                <w:rFonts w:ascii="宋体" w:hAnsi="宋体" w:cs="宋体" w:hint="eastAsia"/>
                <w:color w:val="000000"/>
                <w:kern w:val="0"/>
                <w:szCs w:val="21"/>
                <w:lang w:bidi="ar"/>
              </w:rPr>
              <w:t>、考证见习</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合作医院</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1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毕业实习          </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5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r>
      <w:tr w:rsidR="00DD269D">
        <w:trPr>
          <w:trHeight w:val="283"/>
          <w:jc w:val="center"/>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毕业设计</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毕业设计论文</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撰写护理与健康管理方案</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文科类4学分，工科类8 学分</w:t>
            </w:r>
          </w:p>
        </w:tc>
      </w:tr>
      <w:tr w:rsidR="00DD269D">
        <w:trPr>
          <w:trHeight w:val="283"/>
          <w:jc w:val="center"/>
        </w:trPr>
        <w:tc>
          <w:tcPr>
            <w:tcW w:w="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职业技能及岗位培训</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职业技能培训</w:t>
            </w:r>
          </w:p>
        </w:tc>
        <w:tc>
          <w:tcPr>
            <w:tcW w:w="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6-8</w:t>
            </w:r>
          </w:p>
        </w:tc>
        <w:tc>
          <w:tcPr>
            <w:tcW w:w="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待定</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护理各相关职业技能培训</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校内外实训基地</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color w:val="000000"/>
                <w:szCs w:val="21"/>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穿插于各</w:t>
            </w:r>
            <w:proofErr w:type="gramStart"/>
            <w:r>
              <w:rPr>
                <w:rFonts w:ascii="宋体" w:hAnsi="宋体" w:cs="宋体" w:hint="eastAsia"/>
                <w:color w:val="000000"/>
                <w:kern w:val="0"/>
                <w:szCs w:val="21"/>
                <w:lang w:bidi="ar"/>
              </w:rPr>
              <w:t>类实践</w:t>
            </w:r>
            <w:proofErr w:type="gramEnd"/>
            <w:r>
              <w:rPr>
                <w:rFonts w:ascii="宋体" w:hAnsi="宋体" w:cs="宋体" w:hint="eastAsia"/>
                <w:color w:val="000000"/>
                <w:kern w:val="0"/>
                <w:szCs w:val="21"/>
                <w:lang w:bidi="ar"/>
              </w:rPr>
              <w:t>课程中</w:t>
            </w:r>
          </w:p>
        </w:tc>
      </w:tr>
    </w:tbl>
    <w:p w:rsidR="00DD269D" w:rsidRDefault="000B0526">
      <w:pPr>
        <w:tabs>
          <w:tab w:val="left" w:pos="1080"/>
          <w:tab w:val="left" w:pos="1260"/>
        </w:tabs>
        <w:spacing w:beforeLines="50" w:before="156" w:afterLines="50" w:after="156" w:line="500" w:lineRule="exact"/>
        <w:ind w:leftChars="200" w:left="420" w:firstLineChars="200" w:firstLine="482"/>
        <w:rPr>
          <w:rFonts w:ascii="仿宋" w:eastAsia="仿宋" w:hAnsi="仿宋"/>
          <w:b/>
          <w:color w:val="000000"/>
          <w:sz w:val="24"/>
        </w:rPr>
      </w:pPr>
      <w:r>
        <w:rPr>
          <w:rFonts w:ascii="仿宋" w:eastAsia="仿宋" w:hAnsi="仿宋" w:hint="eastAsia"/>
          <w:b/>
          <w:color w:val="000000"/>
          <w:sz w:val="24"/>
        </w:rPr>
        <w:t>（四）课程结构比例</w:t>
      </w:r>
    </w:p>
    <w:tbl>
      <w:tblPr>
        <w:tblW w:w="6973" w:type="dxa"/>
        <w:jc w:val="center"/>
        <w:tblLook w:val="04A0" w:firstRow="1" w:lastRow="0" w:firstColumn="1" w:lastColumn="0" w:noHBand="0" w:noVBand="1"/>
      </w:tblPr>
      <w:tblGrid>
        <w:gridCol w:w="816"/>
        <w:gridCol w:w="1159"/>
        <w:gridCol w:w="723"/>
        <w:gridCol w:w="828"/>
        <w:gridCol w:w="828"/>
        <w:gridCol w:w="822"/>
        <w:gridCol w:w="951"/>
        <w:gridCol w:w="846"/>
      </w:tblGrid>
      <w:tr w:rsidR="00DD269D">
        <w:trPr>
          <w:trHeight w:val="400"/>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模块</w:t>
            </w:r>
          </w:p>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名称</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课程类别</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学时数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学时数</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学分</w:t>
            </w:r>
          </w:p>
        </w:tc>
        <w:tc>
          <w:tcPr>
            <w:tcW w:w="168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学分百分比%</w:t>
            </w:r>
          </w:p>
        </w:tc>
      </w:tr>
      <w:tr w:rsidR="00DD269D">
        <w:trPr>
          <w:trHeight w:val="40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728" w:type="dxa"/>
            <w:vMerge w:val="restart"/>
            <w:tcBorders>
              <w:top w:val="single" w:sz="4" w:space="0" w:color="000000"/>
              <w:left w:val="single" w:sz="4" w:space="0" w:color="000000"/>
              <w:bottom w:val="single" w:sz="4" w:space="0" w:color="000000"/>
              <w:right w:val="nil"/>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总学时</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理论学时</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实践学时</w:t>
            </w: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1681"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DD269D">
            <w:pPr>
              <w:jc w:val="center"/>
              <w:rPr>
                <w:rFonts w:ascii="宋体" w:hAnsi="宋体" w:cs="宋体"/>
                <w:b/>
                <w:bCs/>
                <w:color w:val="000000"/>
                <w:szCs w:val="21"/>
              </w:rPr>
            </w:pPr>
          </w:p>
        </w:tc>
      </w:tr>
      <w:tr w:rsidR="00DD269D">
        <w:trPr>
          <w:trHeight w:val="40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1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728" w:type="dxa"/>
            <w:vMerge/>
            <w:tcBorders>
              <w:top w:val="single" w:sz="4" w:space="0" w:color="000000"/>
              <w:left w:val="single" w:sz="4" w:space="0" w:color="000000"/>
              <w:bottom w:val="single" w:sz="4" w:space="0" w:color="000000"/>
              <w:right w:val="nil"/>
            </w:tcBorders>
            <w:shd w:val="clear" w:color="auto" w:fill="auto"/>
            <w:vAlign w:val="center"/>
          </w:tcPr>
          <w:p w:rsidR="00DD269D" w:rsidRDefault="00DD269D">
            <w:pPr>
              <w:jc w:val="center"/>
              <w:rPr>
                <w:rFonts w:ascii="宋体" w:hAnsi="宋体" w:cs="宋体"/>
                <w:b/>
                <w:bCs/>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1681"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DD269D">
            <w:pPr>
              <w:jc w:val="center"/>
              <w:rPr>
                <w:rFonts w:ascii="宋体" w:hAnsi="宋体" w:cs="宋体"/>
                <w:b/>
                <w:bCs/>
                <w:color w:val="000000"/>
                <w:szCs w:val="21"/>
              </w:rPr>
            </w:pPr>
          </w:p>
        </w:tc>
      </w:tr>
      <w:tr w:rsidR="00DD269D">
        <w:trPr>
          <w:trHeight w:val="400"/>
          <w:jc w:val="center"/>
        </w:trPr>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公共课</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公共必修课</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2096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1402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694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47.91%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50.19%</w:t>
            </w:r>
          </w:p>
        </w:tc>
      </w:tr>
      <w:tr w:rsidR="00DD269D">
        <w:trPr>
          <w:trHeight w:val="400"/>
          <w:jc w:val="center"/>
        </w:trPr>
        <w:tc>
          <w:tcPr>
            <w:tcW w:w="8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DD269D">
            <w:pPr>
              <w:jc w:val="center"/>
              <w:rPr>
                <w:rFonts w:ascii="宋体" w:hAnsi="宋体" w:cs="宋体"/>
                <w:b/>
                <w:bCs/>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公共选修课</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2.28%</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DD269D">
            <w:pPr>
              <w:jc w:val="center"/>
              <w:rPr>
                <w:rFonts w:ascii="宋体" w:hAnsi="宋体" w:cs="宋体"/>
                <w:color w:val="000000"/>
                <w:szCs w:val="21"/>
              </w:rPr>
            </w:pPr>
          </w:p>
        </w:tc>
      </w:tr>
      <w:tr w:rsidR="00DD269D">
        <w:trPr>
          <w:trHeight w:val="400"/>
          <w:jc w:val="center"/>
        </w:trPr>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职业基础课</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572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384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188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DD269D">
            <w:pPr>
              <w:jc w:val="center"/>
              <w:rPr>
                <w:rFonts w:ascii="宋体" w:hAnsi="宋体" w:cs="宋体"/>
                <w:color w:val="000000"/>
                <w:szCs w:val="21"/>
              </w:rPr>
            </w:pPr>
          </w:p>
        </w:tc>
      </w:tr>
      <w:tr w:rsidR="00DD269D">
        <w:trPr>
          <w:trHeight w:val="400"/>
          <w:jc w:val="center"/>
        </w:trPr>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职业技能课</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512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276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236</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DD269D">
            <w:pPr>
              <w:jc w:val="center"/>
              <w:rPr>
                <w:rFonts w:ascii="宋体" w:hAnsi="宋体" w:cs="宋体"/>
                <w:color w:val="000000"/>
                <w:szCs w:val="21"/>
              </w:rPr>
            </w:pPr>
          </w:p>
        </w:tc>
      </w:tr>
      <w:tr w:rsidR="00DD269D">
        <w:trPr>
          <w:trHeight w:val="400"/>
          <w:jc w:val="center"/>
        </w:trPr>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职业延展课</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140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DD269D">
            <w:pPr>
              <w:jc w:val="center"/>
              <w:rPr>
                <w:rFonts w:ascii="宋体" w:hAnsi="宋体" w:cs="宋体"/>
                <w:color w:val="000000"/>
                <w:szCs w:val="21"/>
              </w:rPr>
            </w:pPr>
          </w:p>
        </w:tc>
      </w:tr>
      <w:tr w:rsidR="00DD269D">
        <w:trPr>
          <w:trHeight w:val="400"/>
          <w:jc w:val="center"/>
        </w:trPr>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集中实践</w:t>
            </w:r>
            <w:r>
              <w:rPr>
                <w:rStyle w:val="font51"/>
                <w:rFonts w:hint="default"/>
                <w:sz w:val="21"/>
                <w:szCs w:val="21"/>
                <w:lang w:bidi="ar"/>
              </w:rPr>
              <w:t>（周）</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1212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1212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DD269D">
            <w:pPr>
              <w:jc w:val="center"/>
              <w:rPr>
                <w:rFonts w:ascii="宋体" w:hAnsi="宋体" w:cs="宋体"/>
                <w:color w:val="000000"/>
                <w:szCs w:val="21"/>
              </w:rPr>
            </w:pPr>
          </w:p>
        </w:tc>
      </w:tr>
      <w:tr w:rsidR="00DD269D">
        <w:trPr>
          <w:trHeight w:val="400"/>
          <w:jc w:val="center"/>
        </w:trPr>
        <w:tc>
          <w:tcPr>
            <w:tcW w:w="2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bidi="ar"/>
              </w:rPr>
              <w:t>总 计</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4712</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2298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2414</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0B0526">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D269D" w:rsidRDefault="00DD269D">
            <w:pPr>
              <w:jc w:val="center"/>
              <w:rPr>
                <w:rFonts w:ascii="宋体" w:hAnsi="宋体" w:cs="宋体"/>
                <w:color w:val="000000"/>
                <w:szCs w:val="21"/>
              </w:rPr>
            </w:pPr>
          </w:p>
        </w:tc>
      </w:tr>
    </w:tbl>
    <w:p w:rsidR="00DD269D" w:rsidRDefault="00DD269D">
      <w:pPr>
        <w:pStyle w:val="a0"/>
        <w:ind w:left="0"/>
        <w:rPr>
          <w:lang w:val="en-US"/>
        </w:rPr>
      </w:pPr>
    </w:p>
    <w:p w:rsidR="00DD269D" w:rsidRDefault="000B0526">
      <w:pPr>
        <w:adjustRightInd w:val="0"/>
        <w:snapToGrid w:val="0"/>
        <w:spacing w:line="360" w:lineRule="auto"/>
        <w:ind w:leftChars="200" w:left="420" w:firstLineChars="200" w:firstLine="482"/>
        <w:rPr>
          <w:rFonts w:ascii="仿宋_GB2312" w:eastAsia="仿宋_GB2312" w:hAnsi="仿宋"/>
          <w:b/>
          <w:bCs/>
          <w:kern w:val="44"/>
          <w:sz w:val="24"/>
        </w:rPr>
      </w:pPr>
      <w:r>
        <w:rPr>
          <w:rFonts w:ascii="仿宋_GB2312" w:eastAsia="仿宋_GB2312" w:hAnsi="仿宋" w:hint="eastAsia"/>
          <w:b/>
          <w:bCs/>
          <w:kern w:val="44"/>
          <w:sz w:val="24"/>
        </w:rPr>
        <w:t>九、方案实施过程</w:t>
      </w:r>
    </w:p>
    <w:p w:rsidR="00DD269D" w:rsidRDefault="000B0526">
      <w:pPr>
        <w:pStyle w:val="a0"/>
        <w:ind w:leftChars="200" w:left="420" w:firstLineChars="200" w:firstLine="482"/>
        <w:rPr>
          <w:rFonts w:ascii="仿宋_GB2312" w:eastAsia="仿宋_GB2312" w:hAnsi="仿宋"/>
          <w:b/>
          <w:bCs/>
          <w:kern w:val="44"/>
        </w:rPr>
      </w:pPr>
      <w:r>
        <w:rPr>
          <w:rFonts w:ascii="仿宋_GB2312" w:eastAsia="仿宋_GB2312" w:hAnsi="仿宋" w:hint="eastAsia"/>
          <w:b/>
          <w:bCs/>
          <w:kern w:val="44"/>
        </w:rPr>
        <w:t>（一）师资队伍</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lastRenderedPageBreak/>
        <w:t>1.队伍结构</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t>本专业为新专业，现共有专任教师18人。其中高级职称 8 人（教授2人，副教授 6人），占专任教师 44.4％；具有硕士以上学位教师 6人，占专任教师  33.3 %。</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t>2.专任教师</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t>专任教师均具有多年的专业教学经验和较丰富的专业实践能力，视野开阔，知识储备充足，教育科研能力强。</w:t>
      </w:r>
    </w:p>
    <w:p w:rsidR="00DD269D" w:rsidRDefault="000B0526">
      <w:pPr>
        <w:snapToGrid w:val="0"/>
        <w:spacing w:beforeLines="50" w:before="156" w:line="500" w:lineRule="exact"/>
        <w:ind w:firstLineChars="200" w:firstLine="480"/>
        <w:jc w:val="center"/>
        <w:rPr>
          <w:rFonts w:ascii="宋体" w:hAnsi="宋体" w:cs="宋体"/>
          <w:bCs/>
          <w:sz w:val="24"/>
        </w:rPr>
      </w:pPr>
      <w:r>
        <w:rPr>
          <w:rFonts w:ascii="宋体" w:hAnsi="宋体" w:cs="宋体" w:hint="eastAsia"/>
          <w:bCs/>
          <w:sz w:val="24"/>
        </w:rPr>
        <w:t>专业基础课和专业必修课任课教师配备表</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379"/>
        <w:gridCol w:w="1177"/>
        <w:gridCol w:w="1329"/>
        <w:gridCol w:w="1025"/>
        <w:gridCol w:w="1035"/>
      </w:tblGrid>
      <w:tr w:rsidR="00DD269D">
        <w:trPr>
          <w:trHeight w:val="405"/>
          <w:jc w:val="center"/>
        </w:trPr>
        <w:tc>
          <w:tcPr>
            <w:tcW w:w="567" w:type="dxa"/>
            <w:vMerge w:val="restart"/>
            <w:textDirection w:val="tbRlV"/>
            <w:vAlign w:val="center"/>
          </w:tcPr>
          <w:p w:rsidR="00DD269D" w:rsidRDefault="00DD269D">
            <w:pPr>
              <w:widowControl/>
              <w:snapToGrid w:val="0"/>
              <w:spacing w:beforeLines="50" w:before="156"/>
              <w:jc w:val="center"/>
              <w:rPr>
                <w:rFonts w:ascii="宋体" w:hAnsi="宋体"/>
                <w:kern w:val="0"/>
              </w:rPr>
            </w:pPr>
          </w:p>
        </w:tc>
        <w:tc>
          <w:tcPr>
            <w:tcW w:w="709" w:type="dxa"/>
            <w:vMerge w:val="restart"/>
            <w:vAlign w:val="center"/>
          </w:tcPr>
          <w:p w:rsidR="00DD269D" w:rsidRDefault="000B0526">
            <w:pPr>
              <w:widowControl/>
              <w:snapToGrid w:val="0"/>
              <w:spacing w:beforeLines="50" w:before="156"/>
              <w:jc w:val="center"/>
              <w:rPr>
                <w:rFonts w:ascii="宋体" w:hAnsi="宋体"/>
                <w:b/>
                <w:kern w:val="0"/>
              </w:rPr>
            </w:pPr>
            <w:r>
              <w:rPr>
                <w:rFonts w:ascii="宋体" w:hAnsi="宋体"/>
                <w:b/>
                <w:kern w:val="0"/>
              </w:rPr>
              <w:t>序号</w:t>
            </w:r>
          </w:p>
        </w:tc>
        <w:tc>
          <w:tcPr>
            <w:tcW w:w="2379" w:type="dxa"/>
            <w:vMerge w:val="restart"/>
            <w:vAlign w:val="center"/>
          </w:tcPr>
          <w:p w:rsidR="00DD269D" w:rsidRDefault="000B0526">
            <w:pPr>
              <w:widowControl/>
              <w:snapToGrid w:val="0"/>
              <w:spacing w:beforeLines="50" w:before="156"/>
              <w:jc w:val="center"/>
              <w:rPr>
                <w:rFonts w:ascii="宋体" w:hAnsi="宋体"/>
                <w:b/>
                <w:kern w:val="0"/>
              </w:rPr>
            </w:pPr>
            <w:r>
              <w:rPr>
                <w:rFonts w:ascii="宋体" w:hAnsi="宋体"/>
                <w:b/>
                <w:kern w:val="0"/>
              </w:rPr>
              <w:t>课程名称</w:t>
            </w:r>
          </w:p>
        </w:tc>
        <w:tc>
          <w:tcPr>
            <w:tcW w:w="2506" w:type="dxa"/>
            <w:gridSpan w:val="2"/>
            <w:vAlign w:val="center"/>
          </w:tcPr>
          <w:p w:rsidR="00DD269D" w:rsidRDefault="000B0526">
            <w:pPr>
              <w:widowControl/>
              <w:snapToGrid w:val="0"/>
              <w:spacing w:beforeLines="50" w:before="156"/>
              <w:jc w:val="center"/>
              <w:rPr>
                <w:rFonts w:ascii="宋体" w:hAnsi="宋体"/>
                <w:b/>
                <w:kern w:val="0"/>
              </w:rPr>
            </w:pPr>
            <w:r>
              <w:rPr>
                <w:rFonts w:ascii="宋体" w:hAnsi="宋体"/>
                <w:b/>
                <w:kern w:val="0"/>
              </w:rPr>
              <w:t>任课教师1</w:t>
            </w:r>
          </w:p>
        </w:tc>
        <w:tc>
          <w:tcPr>
            <w:tcW w:w="2060" w:type="dxa"/>
            <w:gridSpan w:val="2"/>
            <w:vAlign w:val="center"/>
          </w:tcPr>
          <w:p w:rsidR="00DD269D" w:rsidRDefault="000B0526">
            <w:pPr>
              <w:widowControl/>
              <w:snapToGrid w:val="0"/>
              <w:spacing w:beforeLines="50" w:before="156"/>
              <w:jc w:val="center"/>
              <w:rPr>
                <w:rFonts w:ascii="宋体" w:hAnsi="宋体"/>
                <w:b/>
                <w:kern w:val="0"/>
              </w:rPr>
            </w:pPr>
            <w:r>
              <w:rPr>
                <w:rFonts w:ascii="宋体" w:hAnsi="宋体"/>
                <w:b/>
                <w:kern w:val="0"/>
              </w:rPr>
              <w:t>任课教师2</w:t>
            </w:r>
          </w:p>
        </w:tc>
      </w:tr>
      <w:tr w:rsidR="00DD269D">
        <w:trPr>
          <w:trHeight w:val="195"/>
          <w:jc w:val="center"/>
        </w:trPr>
        <w:tc>
          <w:tcPr>
            <w:tcW w:w="567" w:type="dxa"/>
            <w:vMerge/>
            <w:textDirection w:val="tbRlV"/>
            <w:vAlign w:val="center"/>
          </w:tcPr>
          <w:p w:rsidR="00DD269D" w:rsidRDefault="00DD269D">
            <w:pPr>
              <w:widowControl/>
              <w:snapToGrid w:val="0"/>
              <w:spacing w:beforeLines="50" w:before="156"/>
              <w:jc w:val="center"/>
              <w:rPr>
                <w:rFonts w:ascii="宋体" w:hAnsi="宋体"/>
                <w:kern w:val="0"/>
              </w:rPr>
            </w:pPr>
          </w:p>
        </w:tc>
        <w:tc>
          <w:tcPr>
            <w:tcW w:w="709" w:type="dxa"/>
            <w:vMerge/>
            <w:vAlign w:val="center"/>
          </w:tcPr>
          <w:p w:rsidR="00DD269D" w:rsidRDefault="00DD269D">
            <w:pPr>
              <w:widowControl/>
              <w:snapToGrid w:val="0"/>
              <w:spacing w:beforeLines="50" w:before="156"/>
              <w:jc w:val="center"/>
              <w:rPr>
                <w:rFonts w:ascii="宋体" w:hAnsi="宋体"/>
                <w:b/>
                <w:kern w:val="0"/>
              </w:rPr>
            </w:pPr>
          </w:p>
        </w:tc>
        <w:tc>
          <w:tcPr>
            <w:tcW w:w="2379" w:type="dxa"/>
            <w:vMerge/>
            <w:vAlign w:val="center"/>
          </w:tcPr>
          <w:p w:rsidR="00DD269D" w:rsidRDefault="00DD269D">
            <w:pPr>
              <w:widowControl/>
              <w:snapToGrid w:val="0"/>
              <w:spacing w:beforeLines="50" w:before="156"/>
              <w:jc w:val="center"/>
              <w:rPr>
                <w:rFonts w:ascii="宋体" w:hAnsi="宋体"/>
                <w:b/>
                <w:kern w:val="0"/>
              </w:rPr>
            </w:pPr>
          </w:p>
        </w:tc>
        <w:tc>
          <w:tcPr>
            <w:tcW w:w="1177" w:type="dxa"/>
            <w:vAlign w:val="center"/>
          </w:tcPr>
          <w:p w:rsidR="00DD269D" w:rsidRDefault="000B0526">
            <w:pPr>
              <w:widowControl/>
              <w:snapToGrid w:val="0"/>
              <w:spacing w:beforeLines="50" w:before="156"/>
              <w:jc w:val="center"/>
              <w:rPr>
                <w:rFonts w:ascii="宋体" w:hAnsi="宋体"/>
                <w:b/>
                <w:kern w:val="0"/>
              </w:rPr>
            </w:pPr>
            <w:r>
              <w:rPr>
                <w:rFonts w:ascii="宋体" w:hAnsi="宋体" w:hint="eastAsia"/>
                <w:b/>
                <w:kern w:val="0"/>
              </w:rPr>
              <w:t>姓名</w:t>
            </w:r>
          </w:p>
        </w:tc>
        <w:tc>
          <w:tcPr>
            <w:tcW w:w="1329" w:type="dxa"/>
            <w:vAlign w:val="center"/>
          </w:tcPr>
          <w:p w:rsidR="00DD269D" w:rsidRDefault="000B0526">
            <w:pPr>
              <w:widowControl/>
              <w:snapToGrid w:val="0"/>
              <w:spacing w:beforeLines="50" w:before="156"/>
              <w:jc w:val="center"/>
              <w:rPr>
                <w:rFonts w:ascii="宋体" w:hAnsi="宋体"/>
                <w:b/>
                <w:kern w:val="0"/>
              </w:rPr>
            </w:pPr>
            <w:r>
              <w:rPr>
                <w:rFonts w:ascii="宋体" w:hAnsi="宋体" w:hint="eastAsia"/>
                <w:b/>
                <w:kern w:val="0"/>
              </w:rPr>
              <w:t>职称</w:t>
            </w:r>
          </w:p>
        </w:tc>
        <w:tc>
          <w:tcPr>
            <w:tcW w:w="1025" w:type="dxa"/>
            <w:vAlign w:val="center"/>
          </w:tcPr>
          <w:p w:rsidR="00DD269D" w:rsidRDefault="000B0526">
            <w:pPr>
              <w:widowControl/>
              <w:snapToGrid w:val="0"/>
              <w:spacing w:beforeLines="50" w:before="156"/>
              <w:jc w:val="center"/>
              <w:rPr>
                <w:rFonts w:ascii="宋体" w:hAnsi="宋体"/>
                <w:b/>
                <w:kern w:val="0"/>
              </w:rPr>
            </w:pPr>
            <w:r>
              <w:rPr>
                <w:rFonts w:ascii="宋体" w:hAnsi="宋体" w:hint="eastAsia"/>
                <w:b/>
                <w:kern w:val="0"/>
              </w:rPr>
              <w:t>姓名</w:t>
            </w:r>
          </w:p>
        </w:tc>
        <w:tc>
          <w:tcPr>
            <w:tcW w:w="1035" w:type="dxa"/>
            <w:vAlign w:val="center"/>
          </w:tcPr>
          <w:p w:rsidR="00DD269D" w:rsidRDefault="000B0526">
            <w:pPr>
              <w:widowControl/>
              <w:snapToGrid w:val="0"/>
              <w:spacing w:beforeLines="50" w:before="156"/>
              <w:jc w:val="center"/>
              <w:rPr>
                <w:rFonts w:ascii="宋体" w:hAnsi="宋体"/>
                <w:b/>
                <w:kern w:val="0"/>
              </w:rPr>
            </w:pPr>
            <w:r>
              <w:rPr>
                <w:rFonts w:ascii="宋体" w:hAnsi="宋体" w:hint="eastAsia"/>
                <w:b/>
                <w:kern w:val="0"/>
              </w:rPr>
              <w:t>职称</w:t>
            </w:r>
          </w:p>
        </w:tc>
      </w:tr>
      <w:tr w:rsidR="00DD269D">
        <w:trPr>
          <w:trHeight w:hRule="exact" w:val="567"/>
          <w:jc w:val="center"/>
        </w:trPr>
        <w:tc>
          <w:tcPr>
            <w:tcW w:w="567" w:type="dxa"/>
            <w:vMerge w:val="restart"/>
            <w:textDirection w:val="tbRlV"/>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专业基础课</w:t>
            </w: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1</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生理学基础</w:t>
            </w:r>
          </w:p>
        </w:tc>
        <w:tc>
          <w:tcPr>
            <w:tcW w:w="1177"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刘国芳</w:t>
            </w:r>
          </w:p>
        </w:tc>
        <w:tc>
          <w:tcPr>
            <w:tcW w:w="1329"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副教授</w:t>
            </w:r>
          </w:p>
        </w:tc>
        <w:tc>
          <w:tcPr>
            <w:tcW w:w="1025"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林颖</w:t>
            </w:r>
          </w:p>
        </w:tc>
        <w:tc>
          <w:tcPr>
            <w:tcW w:w="1035"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讲师</w:t>
            </w:r>
          </w:p>
        </w:tc>
      </w:tr>
      <w:tr w:rsidR="00DD269D">
        <w:trPr>
          <w:trHeight w:hRule="exact" w:val="567"/>
          <w:jc w:val="center"/>
        </w:trPr>
        <w:tc>
          <w:tcPr>
            <w:tcW w:w="567" w:type="dxa"/>
            <w:vMerge/>
            <w:textDirection w:val="tbRlV"/>
            <w:vAlign w:val="center"/>
          </w:tcPr>
          <w:p w:rsidR="00DD269D" w:rsidRDefault="00DD269D">
            <w:pPr>
              <w:widowControl/>
              <w:snapToGrid w:val="0"/>
              <w:spacing w:beforeLines="50" w:before="156"/>
              <w:jc w:val="center"/>
              <w:rPr>
                <w:rFonts w:ascii="宋体" w:hAnsi="宋体" w:cs="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2</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英语</w:t>
            </w:r>
          </w:p>
        </w:tc>
        <w:tc>
          <w:tcPr>
            <w:tcW w:w="1177"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丘丽红</w:t>
            </w:r>
          </w:p>
        </w:tc>
        <w:tc>
          <w:tcPr>
            <w:tcW w:w="132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副教授</w:t>
            </w:r>
          </w:p>
        </w:tc>
        <w:tc>
          <w:tcPr>
            <w:tcW w:w="1025" w:type="dxa"/>
            <w:vAlign w:val="center"/>
          </w:tcPr>
          <w:p w:rsidR="00DD269D" w:rsidRDefault="000B0526">
            <w:pPr>
              <w:snapToGrid w:val="0"/>
              <w:spacing w:beforeLines="50" w:before="156"/>
              <w:jc w:val="center"/>
              <w:rPr>
                <w:rFonts w:ascii="宋体" w:hAnsi="宋体" w:cs="宋体"/>
              </w:rPr>
            </w:pPr>
            <w:proofErr w:type="gramStart"/>
            <w:r>
              <w:rPr>
                <w:rFonts w:ascii="宋体" w:hAnsi="宋体" w:cs="宋体" w:hint="eastAsia"/>
              </w:rPr>
              <w:t>朱赛洁</w:t>
            </w:r>
            <w:proofErr w:type="gramEnd"/>
          </w:p>
        </w:tc>
        <w:tc>
          <w:tcPr>
            <w:tcW w:w="103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副教授</w:t>
            </w:r>
          </w:p>
        </w:tc>
      </w:tr>
      <w:tr w:rsidR="00DD269D">
        <w:trPr>
          <w:trHeight w:hRule="exact" w:val="567"/>
          <w:jc w:val="center"/>
        </w:trPr>
        <w:tc>
          <w:tcPr>
            <w:tcW w:w="567" w:type="dxa"/>
            <w:vMerge/>
            <w:textDirection w:val="tbRlV"/>
            <w:vAlign w:val="center"/>
          </w:tcPr>
          <w:p w:rsidR="00DD269D" w:rsidRDefault="00DD269D">
            <w:pPr>
              <w:widowControl/>
              <w:snapToGrid w:val="0"/>
              <w:spacing w:beforeLines="50" w:before="156"/>
              <w:jc w:val="center"/>
              <w:rPr>
                <w:rFonts w:ascii="宋体" w:hAnsi="宋体" w:cs="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3</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护理人文素养</w:t>
            </w:r>
          </w:p>
        </w:tc>
        <w:tc>
          <w:tcPr>
            <w:tcW w:w="1177"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崔筱力</w:t>
            </w:r>
          </w:p>
        </w:tc>
        <w:tc>
          <w:tcPr>
            <w:tcW w:w="132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副教授</w:t>
            </w:r>
          </w:p>
        </w:tc>
        <w:tc>
          <w:tcPr>
            <w:tcW w:w="102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许欣欣</w:t>
            </w:r>
          </w:p>
        </w:tc>
        <w:tc>
          <w:tcPr>
            <w:tcW w:w="103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讲师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cs="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4</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生物化学</w:t>
            </w:r>
          </w:p>
        </w:tc>
        <w:tc>
          <w:tcPr>
            <w:tcW w:w="1177" w:type="dxa"/>
            <w:vAlign w:val="center"/>
          </w:tcPr>
          <w:p w:rsidR="00DD269D" w:rsidRDefault="000B0526">
            <w:pPr>
              <w:snapToGrid w:val="0"/>
              <w:spacing w:beforeLines="50" w:before="156"/>
              <w:jc w:val="center"/>
              <w:rPr>
                <w:rFonts w:ascii="宋体" w:hAnsi="宋体" w:cs="宋体"/>
                <w:kern w:val="0"/>
              </w:rPr>
            </w:pPr>
            <w:r>
              <w:rPr>
                <w:rFonts w:ascii="宋体" w:hAnsi="宋体" w:cs="宋体" w:hint="eastAsia"/>
              </w:rPr>
              <w:t>刘国芳</w:t>
            </w:r>
          </w:p>
        </w:tc>
        <w:tc>
          <w:tcPr>
            <w:tcW w:w="1329" w:type="dxa"/>
            <w:vAlign w:val="center"/>
          </w:tcPr>
          <w:p w:rsidR="00DD269D" w:rsidRDefault="000B0526">
            <w:pPr>
              <w:snapToGrid w:val="0"/>
              <w:spacing w:beforeLines="50" w:before="156"/>
              <w:jc w:val="center"/>
              <w:rPr>
                <w:rFonts w:ascii="宋体" w:hAnsi="宋体" w:cs="宋体"/>
                <w:kern w:val="0"/>
              </w:rPr>
            </w:pPr>
            <w:r>
              <w:rPr>
                <w:rFonts w:ascii="宋体" w:hAnsi="宋体" w:cs="宋体" w:hint="eastAsia"/>
              </w:rPr>
              <w:t>副教授</w:t>
            </w:r>
          </w:p>
        </w:tc>
        <w:tc>
          <w:tcPr>
            <w:tcW w:w="1025" w:type="dxa"/>
            <w:vAlign w:val="center"/>
          </w:tcPr>
          <w:p w:rsidR="00DD269D" w:rsidRDefault="000B0526">
            <w:pPr>
              <w:snapToGrid w:val="0"/>
              <w:spacing w:beforeLines="50" w:before="156"/>
              <w:jc w:val="center"/>
              <w:rPr>
                <w:rFonts w:ascii="宋体" w:hAnsi="宋体" w:cs="宋体"/>
                <w:szCs w:val="21"/>
              </w:rPr>
            </w:pPr>
            <w:r>
              <w:rPr>
                <w:rStyle w:val="NormalCharacter"/>
                <w:rFonts w:eastAsia="方正仿宋简体"/>
                <w:color w:val="000000"/>
                <w:szCs w:val="21"/>
              </w:rPr>
              <w:t>陈连珠</w:t>
            </w:r>
          </w:p>
        </w:tc>
        <w:tc>
          <w:tcPr>
            <w:tcW w:w="1035"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rPr>
              <w:t>护师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cs="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5</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人体结构</w:t>
            </w:r>
          </w:p>
        </w:tc>
        <w:tc>
          <w:tcPr>
            <w:tcW w:w="1177" w:type="dxa"/>
            <w:vAlign w:val="center"/>
          </w:tcPr>
          <w:p w:rsidR="00DD269D" w:rsidRDefault="000B0526">
            <w:pPr>
              <w:snapToGrid w:val="0"/>
              <w:spacing w:beforeLines="50" w:before="156"/>
              <w:jc w:val="center"/>
              <w:rPr>
                <w:rFonts w:ascii="宋体" w:hAnsi="宋体" w:cs="宋体"/>
              </w:rPr>
            </w:pPr>
            <w:proofErr w:type="gramStart"/>
            <w:r>
              <w:rPr>
                <w:rFonts w:ascii="宋体" w:hAnsi="宋体" w:cs="宋体" w:hint="eastAsia"/>
              </w:rPr>
              <w:t>杨蓉</w:t>
            </w:r>
            <w:proofErr w:type="gramEnd"/>
          </w:p>
        </w:tc>
        <w:tc>
          <w:tcPr>
            <w:tcW w:w="1329"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讲师</w:t>
            </w:r>
          </w:p>
        </w:tc>
        <w:tc>
          <w:tcPr>
            <w:tcW w:w="102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蔡蓉</w:t>
            </w:r>
          </w:p>
        </w:tc>
        <w:tc>
          <w:tcPr>
            <w:tcW w:w="103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讲师</w:t>
            </w:r>
          </w:p>
        </w:tc>
      </w:tr>
      <w:tr w:rsidR="00DD269D">
        <w:trPr>
          <w:trHeight w:hRule="exact" w:val="717"/>
          <w:jc w:val="center"/>
        </w:trPr>
        <w:tc>
          <w:tcPr>
            <w:tcW w:w="567" w:type="dxa"/>
            <w:vMerge/>
            <w:vAlign w:val="center"/>
          </w:tcPr>
          <w:p w:rsidR="00DD269D" w:rsidRDefault="00DD269D">
            <w:pPr>
              <w:widowControl/>
              <w:snapToGrid w:val="0"/>
              <w:spacing w:beforeLines="50" w:before="156"/>
              <w:jc w:val="center"/>
              <w:rPr>
                <w:rFonts w:ascii="宋体" w:hAnsi="宋体" w:cs="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6</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病理学基础/药理学基础</w:t>
            </w:r>
          </w:p>
        </w:tc>
        <w:tc>
          <w:tcPr>
            <w:tcW w:w="1177" w:type="dxa"/>
            <w:vAlign w:val="center"/>
          </w:tcPr>
          <w:p w:rsidR="00DD269D" w:rsidRDefault="000B0526">
            <w:pPr>
              <w:snapToGrid w:val="0"/>
              <w:spacing w:beforeLines="50" w:before="156"/>
              <w:jc w:val="center"/>
              <w:rPr>
                <w:rFonts w:ascii="宋体" w:hAnsi="宋体" w:cs="宋体"/>
              </w:rPr>
            </w:pPr>
            <w:proofErr w:type="gramStart"/>
            <w:r>
              <w:rPr>
                <w:rFonts w:ascii="宋体" w:hAnsi="宋体" w:cs="宋体" w:hint="eastAsia"/>
              </w:rPr>
              <w:t>康金堆</w:t>
            </w:r>
            <w:proofErr w:type="gramEnd"/>
          </w:p>
        </w:tc>
        <w:tc>
          <w:tcPr>
            <w:tcW w:w="1329"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护师</w:t>
            </w:r>
          </w:p>
        </w:tc>
        <w:tc>
          <w:tcPr>
            <w:tcW w:w="1025" w:type="dxa"/>
            <w:vAlign w:val="center"/>
          </w:tcPr>
          <w:p w:rsidR="00DD269D" w:rsidRDefault="000B0526">
            <w:pPr>
              <w:snapToGrid w:val="0"/>
              <w:spacing w:beforeLines="50" w:before="156"/>
              <w:jc w:val="center"/>
              <w:rPr>
                <w:rFonts w:ascii="宋体" w:hAnsi="宋体" w:cs="宋体"/>
              </w:rPr>
            </w:pPr>
            <w:proofErr w:type="gramStart"/>
            <w:r>
              <w:rPr>
                <w:rFonts w:ascii="宋体" w:hAnsi="宋体" w:cs="宋体" w:hint="eastAsia"/>
              </w:rPr>
              <w:t>杨蓉</w:t>
            </w:r>
            <w:proofErr w:type="gramEnd"/>
          </w:p>
        </w:tc>
        <w:tc>
          <w:tcPr>
            <w:tcW w:w="103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讲师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7</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病原生物与免疫学</w:t>
            </w:r>
          </w:p>
        </w:tc>
        <w:tc>
          <w:tcPr>
            <w:tcW w:w="1177"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林颖</w:t>
            </w:r>
          </w:p>
        </w:tc>
        <w:tc>
          <w:tcPr>
            <w:tcW w:w="132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讲师</w:t>
            </w:r>
          </w:p>
        </w:tc>
        <w:tc>
          <w:tcPr>
            <w:tcW w:w="1025" w:type="dxa"/>
            <w:vAlign w:val="center"/>
          </w:tcPr>
          <w:p w:rsidR="00DD269D" w:rsidRDefault="000B0526">
            <w:pPr>
              <w:snapToGrid w:val="0"/>
              <w:spacing w:beforeLines="50" w:before="156"/>
              <w:jc w:val="center"/>
              <w:rPr>
                <w:rFonts w:ascii="宋体" w:hAnsi="宋体" w:cs="宋体"/>
              </w:rPr>
            </w:pPr>
            <w:r>
              <w:rPr>
                <w:rFonts w:eastAsia="方正仿宋简体" w:hint="eastAsia"/>
                <w:szCs w:val="21"/>
              </w:rPr>
              <w:t>王锦苹</w:t>
            </w:r>
          </w:p>
        </w:tc>
        <w:tc>
          <w:tcPr>
            <w:tcW w:w="103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护师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8</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护理伦理与法规</w:t>
            </w:r>
          </w:p>
        </w:tc>
        <w:tc>
          <w:tcPr>
            <w:tcW w:w="1177"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陈李笑</w:t>
            </w:r>
          </w:p>
        </w:tc>
        <w:tc>
          <w:tcPr>
            <w:tcW w:w="1329"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讲师</w:t>
            </w:r>
          </w:p>
        </w:tc>
        <w:tc>
          <w:tcPr>
            <w:tcW w:w="102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张晓萍</w:t>
            </w:r>
          </w:p>
        </w:tc>
        <w:tc>
          <w:tcPr>
            <w:tcW w:w="103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讲师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8</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医用化学</w:t>
            </w:r>
          </w:p>
        </w:tc>
        <w:tc>
          <w:tcPr>
            <w:tcW w:w="1177"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黄</w:t>
            </w:r>
            <w:proofErr w:type="gramStart"/>
            <w:r>
              <w:rPr>
                <w:rFonts w:ascii="宋体" w:hAnsi="宋体" w:cs="宋体" w:hint="eastAsia"/>
              </w:rPr>
              <w:t>一</w:t>
            </w:r>
            <w:proofErr w:type="gramEnd"/>
            <w:r>
              <w:rPr>
                <w:rFonts w:ascii="宋体" w:hAnsi="宋体" w:cs="宋体" w:hint="eastAsia"/>
              </w:rPr>
              <w:t>凡</w:t>
            </w:r>
          </w:p>
        </w:tc>
        <w:tc>
          <w:tcPr>
            <w:tcW w:w="1329"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教授</w:t>
            </w:r>
          </w:p>
        </w:tc>
        <w:tc>
          <w:tcPr>
            <w:tcW w:w="102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蔡蓉</w:t>
            </w:r>
          </w:p>
        </w:tc>
        <w:tc>
          <w:tcPr>
            <w:tcW w:w="1035"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讲师</w:t>
            </w:r>
          </w:p>
        </w:tc>
      </w:tr>
      <w:tr w:rsidR="00DD269D">
        <w:trPr>
          <w:trHeight w:hRule="exact" w:val="567"/>
          <w:jc w:val="center"/>
        </w:trPr>
        <w:tc>
          <w:tcPr>
            <w:tcW w:w="567" w:type="dxa"/>
            <w:vMerge w:val="restart"/>
            <w:textDirection w:val="tbRlV"/>
            <w:vAlign w:val="center"/>
          </w:tcPr>
          <w:p w:rsidR="00DD269D" w:rsidRDefault="000B0526">
            <w:pPr>
              <w:widowControl/>
              <w:snapToGrid w:val="0"/>
              <w:spacing w:beforeLines="50" w:before="156"/>
              <w:jc w:val="center"/>
              <w:rPr>
                <w:rFonts w:ascii="宋体" w:hAnsi="宋体"/>
                <w:kern w:val="0"/>
              </w:rPr>
            </w:pPr>
            <w:r>
              <w:rPr>
                <w:rFonts w:ascii="宋体" w:hAnsi="宋体" w:cs="宋体" w:hint="eastAsia"/>
                <w:kern w:val="0"/>
              </w:rPr>
              <w:t>专业必修课</w:t>
            </w: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1</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健康评估</w:t>
            </w:r>
          </w:p>
        </w:tc>
        <w:tc>
          <w:tcPr>
            <w:tcW w:w="1177"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陈小莲</w:t>
            </w:r>
          </w:p>
        </w:tc>
        <w:tc>
          <w:tcPr>
            <w:tcW w:w="1329" w:type="dxa"/>
            <w:vAlign w:val="center"/>
          </w:tcPr>
          <w:p w:rsidR="00DD269D" w:rsidRDefault="000B0526">
            <w:pPr>
              <w:snapToGrid w:val="0"/>
              <w:spacing w:beforeLines="50" w:before="156"/>
              <w:jc w:val="center"/>
              <w:rPr>
                <w:rFonts w:ascii="宋体" w:hAnsi="宋体" w:cs="宋体"/>
              </w:rPr>
            </w:pPr>
            <w:r>
              <w:rPr>
                <w:rFonts w:ascii="宋体" w:hAnsi="宋体" w:cs="宋体" w:hint="eastAsia"/>
              </w:rPr>
              <w:t>副教授</w:t>
            </w:r>
          </w:p>
        </w:tc>
        <w:tc>
          <w:tcPr>
            <w:tcW w:w="1025"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陈李笑</w:t>
            </w:r>
          </w:p>
        </w:tc>
        <w:tc>
          <w:tcPr>
            <w:tcW w:w="1035"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讲师</w:t>
            </w:r>
          </w:p>
        </w:tc>
      </w:tr>
      <w:tr w:rsidR="00DD269D">
        <w:trPr>
          <w:trHeight w:hRule="exact" w:val="567"/>
          <w:jc w:val="center"/>
        </w:trPr>
        <w:tc>
          <w:tcPr>
            <w:tcW w:w="567" w:type="dxa"/>
            <w:vMerge/>
            <w:textDirection w:val="tbRlV"/>
            <w:vAlign w:val="center"/>
          </w:tcPr>
          <w:p w:rsidR="00DD269D" w:rsidRDefault="00DD269D">
            <w:pPr>
              <w:widowControl/>
              <w:snapToGrid w:val="0"/>
              <w:spacing w:beforeLines="50" w:before="156"/>
              <w:jc w:val="center"/>
              <w:rPr>
                <w:rFonts w:ascii="宋体" w:hAnsi="宋体"/>
                <w:bCs/>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2</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内科护理/外科护理</w:t>
            </w:r>
          </w:p>
        </w:tc>
        <w:tc>
          <w:tcPr>
            <w:tcW w:w="1177" w:type="dxa"/>
            <w:vAlign w:val="center"/>
          </w:tcPr>
          <w:p w:rsidR="00DD269D" w:rsidRDefault="000B0526">
            <w:pPr>
              <w:snapToGrid w:val="0"/>
              <w:spacing w:beforeLines="50" w:before="156"/>
              <w:jc w:val="center"/>
              <w:rPr>
                <w:rFonts w:ascii="宋体" w:hAnsi="宋体" w:cs="宋体"/>
                <w:szCs w:val="21"/>
              </w:rPr>
            </w:pPr>
            <w:r>
              <w:rPr>
                <w:rStyle w:val="NormalCharacter"/>
                <w:rFonts w:eastAsia="方正仿宋简体"/>
                <w:color w:val="000000"/>
                <w:szCs w:val="21"/>
              </w:rPr>
              <w:t>陈连珠</w:t>
            </w:r>
          </w:p>
        </w:tc>
        <w:tc>
          <w:tcPr>
            <w:tcW w:w="1329"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rPr>
              <w:t>护师</w:t>
            </w:r>
          </w:p>
        </w:tc>
        <w:tc>
          <w:tcPr>
            <w:tcW w:w="1025" w:type="dxa"/>
            <w:vAlign w:val="center"/>
          </w:tcPr>
          <w:p w:rsidR="00DD269D" w:rsidRDefault="000B0526">
            <w:pPr>
              <w:snapToGrid w:val="0"/>
              <w:spacing w:beforeLines="50" w:before="156"/>
              <w:jc w:val="center"/>
              <w:rPr>
                <w:rFonts w:ascii="宋体" w:hAnsi="宋体" w:cs="宋体"/>
                <w:szCs w:val="21"/>
              </w:rPr>
            </w:pPr>
            <w:proofErr w:type="gramStart"/>
            <w:r>
              <w:rPr>
                <w:rFonts w:eastAsia="方正仿宋简体" w:hint="eastAsia"/>
                <w:szCs w:val="21"/>
              </w:rPr>
              <w:t>刘诗颖</w:t>
            </w:r>
            <w:proofErr w:type="gramEnd"/>
          </w:p>
        </w:tc>
        <w:tc>
          <w:tcPr>
            <w:tcW w:w="1035" w:type="dxa"/>
            <w:vAlign w:val="center"/>
          </w:tcPr>
          <w:p w:rsidR="00DD269D" w:rsidRDefault="000B0526">
            <w:pPr>
              <w:adjustRightInd w:val="0"/>
              <w:snapToGrid w:val="0"/>
              <w:spacing w:beforeLines="50" w:before="156"/>
              <w:jc w:val="center"/>
              <w:rPr>
                <w:rFonts w:ascii="宋体" w:hAnsi="宋体" w:cs="宋体"/>
                <w:szCs w:val="21"/>
              </w:rPr>
            </w:pPr>
            <w:r>
              <w:rPr>
                <w:rFonts w:ascii="宋体" w:hAnsi="宋体" w:cs="宋体" w:hint="eastAsia"/>
              </w:rPr>
              <w:t>护师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3</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护理学基础</w:t>
            </w:r>
          </w:p>
        </w:tc>
        <w:tc>
          <w:tcPr>
            <w:tcW w:w="1177"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szCs w:val="21"/>
              </w:rPr>
              <w:t>吴碧玉</w:t>
            </w:r>
          </w:p>
        </w:tc>
        <w:tc>
          <w:tcPr>
            <w:tcW w:w="1329"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szCs w:val="21"/>
              </w:rPr>
              <w:t>教授</w:t>
            </w:r>
          </w:p>
        </w:tc>
        <w:tc>
          <w:tcPr>
            <w:tcW w:w="1025" w:type="dxa"/>
            <w:vAlign w:val="center"/>
          </w:tcPr>
          <w:p w:rsidR="00DD269D" w:rsidRDefault="000B0526">
            <w:pPr>
              <w:snapToGrid w:val="0"/>
              <w:spacing w:beforeLines="50" w:before="156"/>
              <w:jc w:val="center"/>
              <w:rPr>
                <w:rFonts w:ascii="宋体" w:hAnsi="宋体" w:cs="宋体"/>
                <w:szCs w:val="21"/>
              </w:rPr>
            </w:pPr>
            <w:r>
              <w:rPr>
                <w:rFonts w:eastAsia="方正仿宋简体" w:hint="eastAsia"/>
                <w:szCs w:val="21"/>
              </w:rPr>
              <w:t>肖卫红</w:t>
            </w:r>
          </w:p>
        </w:tc>
        <w:tc>
          <w:tcPr>
            <w:tcW w:w="1035" w:type="dxa"/>
            <w:vAlign w:val="center"/>
          </w:tcPr>
          <w:p w:rsidR="00DD269D" w:rsidRDefault="000B0526">
            <w:pPr>
              <w:adjustRightInd w:val="0"/>
              <w:snapToGrid w:val="0"/>
              <w:spacing w:beforeLines="50" w:before="156"/>
              <w:jc w:val="center"/>
              <w:rPr>
                <w:rFonts w:ascii="宋体" w:hAnsi="宋体" w:cs="宋体"/>
                <w:szCs w:val="21"/>
              </w:rPr>
            </w:pPr>
            <w:r>
              <w:rPr>
                <w:rFonts w:ascii="宋体" w:hAnsi="宋体" w:cs="宋体" w:hint="eastAsia"/>
              </w:rPr>
              <w:t>护师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4</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妇产科护理/儿科护理</w:t>
            </w:r>
          </w:p>
        </w:tc>
        <w:tc>
          <w:tcPr>
            <w:tcW w:w="1177" w:type="dxa"/>
            <w:vAlign w:val="center"/>
          </w:tcPr>
          <w:p w:rsidR="00DD269D" w:rsidRDefault="000B0526">
            <w:pPr>
              <w:snapToGrid w:val="0"/>
              <w:spacing w:beforeLines="50" w:before="156"/>
              <w:jc w:val="center"/>
              <w:rPr>
                <w:rFonts w:ascii="宋体" w:hAnsi="宋体" w:cs="宋体"/>
                <w:szCs w:val="21"/>
              </w:rPr>
            </w:pPr>
            <w:r>
              <w:rPr>
                <w:rFonts w:eastAsia="方正仿宋简体" w:hint="eastAsia"/>
                <w:szCs w:val="21"/>
              </w:rPr>
              <w:t>郭薇</w:t>
            </w:r>
          </w:p>
        </w:tc>
        <w:tc>
          <w:tcPr>
            <w:tcW w:w="1329"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rPr>
              <w:t>护师</w:t>
            </w:r>
          </w:p>
        </w:tc>
        <w:tc>
          <w:tcPr>
            <w:tcW w:w="1025" w:type="dxa"/>
            <w:vAlign w:val="center"/>
          </w:tcPr>
          <w:p w:rsidR="00DD269D" w:rsidRDefault="000B0526">
            <w:pPr>
              <w:snapToGrid w:val="0"/>
              <w:spacing w:beforeLines="50" w:before="156"/>
              <w:jc w:val="center"/>
              <w:rPr>
                <w:rFonts w:ascii="宋体" w:hAnsi="宋体" w:cs="宋体"/>
                <w:szCs w:val="21"/>
              </w:rPr>
            </w:pPr>
            <w:r>
              <w:rPr>
                <w:rStyle w:val="NormalCharacter"/>
                <w:rFonts w:eastAsia="方正仿宋简体"/>
                <w:color w:val="000000"/>
                <w:szCs w:val="21"/>
              </w:rPr>
              <w:t>陈连珠</w:t>
            </w:r>
          </w:p>
        </w:tc>
        <w:tc>
          <w:tcPr>
            <w:tcW w:w="1035" w:type="dxa"/>
            <w:vAlign w:val="center"/>
          </w:tcPr>
          <w:p w:rsidR="00DD269D" w:rsidRDefault="000B0526">
            <w:pPr>
              <w:adjustRightInd w:val="0"/>
              <w:snapToGrid w:val="0"/>
              <w:spacing w:beforeLines="50" w:before="156"/>
              <w:jc w:val="center"/>
              <w:rPr>
                <w:rFonts w:ascii="宋体" w:hAnsi="宋体" w:cs="宋体"/>
                <w:szCs w:val="21"/>
              </w:rPr>
            </w:pPr>
            <w:r>
              <w:rPr>
                <w:rFonts w:ascii="宋体" w:hAnsi="宋体" w:cs="宋体" w:hint="eastAsia"/>
              </w:rPr>
              <w:t>护师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5</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精神科护理/老年护理</w:t>
            </w:r>
          </w:p>
        </w:tc>
        <w:tc>
          <w:tcPr>
            <w:tcW w:w="1177" w:type="dxa"/>
            <w:vAlign w:val="center"/>
          </w:tcPr>
          <w:p w:rsidR="00DD269D" w:rsidRDefault="000B0526">
            <w:pPr>
              <w:snapToGrid w:val="0"/>
              <w:spacing w:beforeLines="50" w:before="156"/>
              <w:jc w:val="center"/>
              <w:rPr>
                <w:rFonts w:ascii="宋体" w:hAnsi="宋体" w:cs="宋体"/>
                <w:szCs w:val="21"/>
              </w:rPr>
            </w:pPr>
            <w:r>
              <w:rPr>
                <w:rFonts w:eastAsia="方正仿宋简体" w:hint="eastAsia"/>
                <w:szCs w:val="21"/>
              </w:rPr>
              <w:t>王锦苹</w:t>
            </w:r>
          </w:p>
        </w:tc>
        <w:tc>
          <w:tcPr>
            <w:tcW w:w="1329"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rPr>
              <w:t>护师</w:t>
            </w:r>
          </w:p>
        </w:tc>
        <w:tc>
          <w:tcPr>
            <w:tcW w:w="1025" w:type="dxa"/>
            <w:vAlign w:val="center"/>
          </w:tcPr>
          <w:p w:rsidR="00DD269D" w:rsidRDefault="000B0526">
            <w:pPr>
              <w:snapToGrid w:val="0"/>
              <w:spacing w:beforeLines="50" w:before="156"/>
              <w:jc w:val="center"/>
              <w:rPr>
                <w:rFonts w:ascii="宋体" w:hAnsi="宋体" w:cs="宋体"/>
                <w:szCs w:val="21"/>
              </w:rPr>
            </w:pPr>
            <w:r>
              <w:rPr>
                <w:rFonts w:eastAsia="方正仿宋简体" w:hint="eastAsia"/>
                <w:szCs w:val="21"/>
              </w:rPr>
              <w:t>叶丽娟</w:t>
            </w:r>
          </w:p>
        </w:tc>
        <w:tc>
          <w:tcPr>
            <w:tcW w:w="1035"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rPr>
              <w:t>护师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6</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社区护理/中医护理</w:t>
            </w:r>
          </w:p>
        </w:tc>
        <w:tc>
          <w:tcPr>
            <w:tcW w:w="1177" w:type="dxa"/>
            <w:vAlign w:val="center"/>
          </w:tcPr>
          <w:p w:rsidR="00DD269D" w:rsidRDefault="000B0526">
            <w:pPr>
              <w:snapToGrid w:val="0"/>
              <w:spacing w:beforeLines="50" w:before="156"/>
              <w:jc w:val="center"/>
              <w:rPr>
                <w:rFonts w:ascii="宋体" w:hAnsi="宋体" w:cs="宋体"/>
                <w:szCs w:val="21"/>
              </w:rPr>
            </w:pPr>
            <w:r>
              <w:rPr>
                <w:rFonts w:eastAsia="方正仿宋简体" w:hint="eastAsia"/>
                <w:szCs w:val="21"/>
              </w:rPr>
              <w:t>林小花</w:t>
            </w:r>
          </w:p>
        </w:tc>
        <w:tc>
          <w:tcPr>
            <w:tcW w:w="1329"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rPr>
              <w:t>护师</w:t>
            </w:r>
          </w:p>
        </w:tc>
        <w:tc>
          <w:tcPr>
            <w:tcW w:w="1025" w:type="dxa"/>
            <w:vAlign w:val="center"/>
          </w:tcPr>
          <w:p w:rsidR="00DD269D" w:rsidRDefault="000B0526">
            <w:pPr>
              <w:snapToGrid w:val="0"/>
              <w:spacing w:beforeLines="50" w:before="156"/>
              <w:jc w:val="center"/>
              <w:rPr>
                <w:rFonts w:ascii="宋体" w:hAnsi="宋体" w:cs="宋体"/>
                <w:szCs w:val="21"/>
              </w:rPr>
            </w:pPr>
            <w:r>
              <w:rPr>
                <w:rFonts w:eastAsia="方正仿宋简体" w:hint="eastAsia"/>
                <w:szCs w:val="21"/>
              </w:rPr>
              <w:t>郭薇</w:t>
            </w:r>
          </w:p>
        </w:tc>
        <w:tc>
          <w:tcPr>
            <w:tcW w:w="1035"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rPr>
              <w:t>护师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7</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护理英语</w:t>
            </w:r>
          </w:p>
        </w:tc>
        <w:tc>
          <w:tcPr>
            <w:tcW w:w="1177" w:type="dxa"/>
            <w:vAlign w:val="center"/>
          </w:tcPr>
          <w:p w:rsidR="00DD269D" w:rsidRDefault="000B0526">
            <w:pPr>
              <w:widowControl/>
              <w:snapToGrid w:val="0"/>
              <w:spacing w:beforeLines="50" w:before="156"/>
              <w:jc w:val="center"/>
              <w:rPr>
                <w:rFonts w:ascii="宋体" w:hAnsi="宋体" w:cs="宋体"/>
                <w:kern w:val="0"/>
                <w:szCs w:val="21"/>
              </w:rPr>
            </w:pPr>
            <w:r>
              <w:rPr>
                <w:rFonts w:ascii="宋体" w:hAnsi="宋体" w:cs="宋体" w:hint="eastAsia"/>
                <w:kern w:val="0"/>
                <w:szCs w:val="21"/>
              </w:rPr>
              <w:t>李芹</w:t>
            </w:r>
          </w:p>
        </w:tc>
        <w:tc>
          <w:tcPr>
            <w:tcW w:w="1329" w:type="dxa"/>
            <w:vAlign w:val="center"/>
          </w:tcPr>
          <w:p w:rsidR="00DD269D" w:rsidRDefault="000B0526">
            <w:pPr>
              <w:widowControl/>
              <w:snapToGrid w:val="0"/>
              <w:spacing w:beforeLines="50" w:before="156"/>
              <w:jc w:val="center"/>
              <w:rPr>
                <w:rFonts w:ascii="宋体" w:hAnsi="宋体" w:cs="宋体"/>
                <w:kern w:val="0"/>
                <w:szCs w:val="21"/>
              </w:rPr>
            </w:pPr>
            <w:r>
              <w:rPr>
                <w:rFonts w:ascii="宋体" w:hAnsi="宋体" w:cs="宋体" w:hint="eastAsia"/>
                <w:kern w:val="0"/>
                <w:szCs w:val="21"/>
              </w:rPr>
              <w:t>副教授</w:t>
            </w:r>
          </w:p>
        </w:tc>
        <w:tc>
          <w:tcPr>
            <w:tcW w:w="1025"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szCs w:val="21"/>
              </w:rPr>
              <w:t>姜维</w:t>
            </w:r>
          </w:p>
        </w:tc>
        <w:tc>
          <w:tcPr>
            <w:tcW w:w="1035"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szCs w:val="21"/>
              </w:rPr>
              <w:t>副教授</w:t>
            </w:r>
          </w:p>
        </w:tc>
      </w:tr>
      <w:tr w:rsidR="00DD269D">
        <w:trPr>
          <w:trHeight w:hRule="exact" w:val="567"/>
          <w:jc w:val="center"/>
        </w:trPr>
        <w:tc>
          <w:tcPr>
            <w:tcW w:w="567" w:type="dxa"/>
            <w:vMerge/>
            <w:vAlign w:val="center"/>
          </w:tcPr>
          <w:p w:rsidR="00DD269D" w:rsidRDefault="00DD269D">
            <w:pPr>
              <w:widowControl/>
              <w:snapToGrid w:val="0"/>
              <w:spacing w:beforeLines="50" w:before="156"/>
              <w:jc w:val="center"/>
              <w:rPr>
                <w:rFonts w:ascii="宋体" w:hAnsi="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8</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危重病症护理</w:t>
            </w:r>
          </w:p>
        </w:tc>
        <w:tc>
          <w:tcPr>
            <w:tcW w:w="1177"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szCs w:val="21"/>
              </w:rPr>
              <w:t>刘国芳</w:t>
            </w:r>
          </w:p>
        </w:tc>
        <w:tc>
          <w:tcPr>
            <w:tcW w:w="1329"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szCs w:val="21"/>
              </w:rPr>
              <w:t>副教授</w:t>
            </w:r>
          </w:p>
        </w:tc>
        <w:tc>
          <w:tcPr>
            <w:tcW w:w="1025" w:type="dxa"/>
            <w:vAlign w:val="center"/>
          </w:tcPr>
          <w:p w:rsidR="00DD269D" w:rsidRDefault="000B0526">
            <w:pPr>
              <w:snapToGrid w:val="0"/>
              <w:spacing w:beforeLines="50" w:before="156"/>
              <w:jc w:val="center"/>
              <w:rPr>
                <w:rFonts w:ascii="宋体" w:hAnsi="宋体" w:cs="宋体"/>
                <w:szCs w:val="21"/>
              </w:rPr>
            </w:pPr>
            <w:r>
              <w:rPr>
                <w:rFonts w:eastAsia="方正仿宋简体" w:hint="eastAsia"/>
                <w:szCs w:val="21"/>
              </w:rPr>
              <w:t>叶丽娟</w:t>
            </w:r>
          </w:p>
        </w:tc>
        <w:tc>
          <w:tcPr>
            <w:tcW w:w="1035"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rPr>
              <w:t>护师</w:t>
            </w:r>
          </w:p>
        </w:tc>
      </w:tr>
      <w:tr w:rsidR="00DD269D">
        <w:trPr>
          <w:trHeight w:hRule="exact" w:val="727"/>
          <w:jc w:val="center"/>
        </w:trPr>
        <w:tc>
          <w:tcPr>
            <w:tcW w:w="567" w:type="dxa"/>
            <w:vMerge/>
            <w:vAlign w:val="center"/>
          </w:tcPr>
          <w:p w:rsidR="00DD269D" w:rsidRDefault="00DD269D">
            <w:pPr>
              <w:widowControl/>
              <w:snapToGrid w:val="0"/>
              <w:spacing w:beforeLines="50" w:before="156"/>
              <w:jc w:val="center"/>
              <w:rPr>
                <w:rFonts w:ascii="宋体" w:hAnsi="宋体"/>
                <w:kern w:val="0"/>
              </w:rPr>
            </w:pPr>
          </w:p>
        </w:tc>
        <w:tc>
          <w:tcPr>
            <w:tcW w:w="709" w:type="dxa"/>
            <w:vAlign w:val="center"/>
          </w:tcPr>
          <w:p w:rsidR="00DD269D" w:rsidRDefault="000B0526">
            <w:pPr>
              <w:widowControl/>
              <w:snapToGrid w:val="0"/>
              <w:spacing w:beforeLines="50" w:before="156"/>
              <w:jc w:val="center"/>
              <w:rPr>
                <w:rFonts w:ascii="宋体" w:hAnsi="宋体" w:cs="宋体"/>
                <w:kern w:val="0"/>
              </w:rPr>
            </w:pPr>
            <w:r>
              <w:rPr>
                <w:rFonts w:ascii="宋体" w:hAnsi="宋体" w:cs="宋体" w:hint="eastAsia"/>
                <w:kern w:val="0"/>
              </w:rPr>
              <w:t>9</w:t>
            </w:r>
          </w:p>
        </w:tc>
        <w:tc>
          <w:tcPr>
            <w:tcW w:w="2379" w:type="dxa"/>
            <w:vAlign w:val="center"/>
          </w:tcPr>
          <w:p w:rsidR="00DD269D" w:rsidRDefault="000B0526">
            <w:pPr>
              <w:adjustRightInd w:val="0"/>
              <w:snapToGrid w:val="0"/>
              <w:spacing w:beforeLines="50" w:before="156"/>
              <w:jc w:val="center"/>
              <w:rPr>
                <w:rFonts w:ascii="宋体" w:hAnsi="宋体" w:cs="宋体"/>
              </w:rPr>
            </w:pPr>
            <w:r>
              <w:rPr>
                <w:rFonts w:ascii="宋体" w:hAnsi="宋体" w:cs="宋体" w:hint="eastAsia"/>
              </w:rPr>
              <w:t>护理管理</w:t>
            </w:r>
          </w:p>
        </w:tc>
        <w:tc>
          <w:tcPr>
            <w:tcW w:w="1177"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szCs w:val="21"/>
              </w:rPr>
              <w:t>吴碧玉</w:t>
            </w:r>
          </w:p>
        </w:tc>
        <w:tc>
          <w:tcPr>
            <w:tcW w:w="1329"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szCs w:val="21"/>
              </w:rPr>
              <w:t>教授</w:t>
            </w:r>
          </w:p>
        </w:tc>
        <w:tc>
          <w:tcPr>
            <w:tcW w:w="1025" w:type="dxa"/>
            <w:vAlign w:val="center"/>
          </w:tcPr>
          <w:p w:rsidR="00DD269D" w:rsidRDefault="000B0526">
            <w:pPr>
              <w:snapToGrid w:val="0"/>
              <w:spacing w:beforeLines="50" w:before="156"/>
              <w:jc w:val="center"/>
              <w:rPr>
                <w:rFonts w:ascii="宋体" w:hAnsi="宋体" w:cs="宋体"/>
                <w:szCs w:val="21"/>
              </w:rPr>
            </w:pPr>
            <w:r>
              <w:rPr>
                <w:rFonts w:ascii="宋体" w:hAnsi="宋体" w:cs="宋体" w:hint="eastAsia"/>
                <w:szCs w:val="21"/>
              </w:rPr>
              <w:t>杨小荣</w:t>
            </w:r>
          </w:p>
        </w:tc>
        <w:tc>
          <w:tcPr>
            <w:tcW w:w="1035" w:type="dxa"/>
            <w:vAlign w:val="center"/>
          </w:tcPr>
          <w:p w:rsidR="00DD269D" w:rsidRDefault="000B0526">
            <w:pPr>
              <w:snapToGrid w:val="0"/>
              <w:spacing w:beforeLines="50" w:before="156" w:line="200" w:lineRule="exact"/>
              <w:jc w:val="center"/>
              <w:rPr>
                <w:rFonts w:ascii="宋体" w:hAnsi="宋体" w:cs="宋体"/>
                <w:szCs w:val="21"/>
              </w:rPr>
            </w:pPr>
            <w:r>
              <w:rPr>
                <w:rFonts w:ascii="宋体" w:hAnsi="宋体" w:cs="宋体" w:hint="eastAsia"/>
                <w:szCs w:val="21"/>
              </w:rPr>
              <w:t>主任</w:t>
            </w:r>
          </w:p>
          <w:p w:rsidR="00DD269D" w:rsidRDefault="000B0526">
            <w:pPr>
              <w:snapToGrid w:val="0"/>
              <w:spacing w:beforeLines="50" w:before="156" w:line="200" w:lineRule="exact"/>
              <w:jc w:val="center"/>
              <w:rPr>
                <w:rFonts w:ascii="宋体" w:hAnsi="宋体" w:cs="宋体"/>
                <w:szCs w:val="21"/>
              </w:rPr>
            </w:pPr>
            <w:r>
              <w:rPr>
                <w:rFonts w:ascii="宋体" w:hAnsi="宋体" w:cs="宋体" w:hint="eastAsia"/>
                <w:szCs w:val="21"/>
              </w:rPr>
              <w:t>护师</w:t>
            </w:r>
          </w:p>
        </w:tc>
      </w:tr>
    </w:tbl>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lastRenderedPageBreak/>
        <w:t>3.专业带头人</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t>吴碧玉，</w:t>
      </w:r>
      <w:proofErr w:type="gramStart"/>
      <w:r>
        <w:rPr>
          <w:rFonts w:ascii="仿宋" w:eastAsia="仿宋" w:hAnsi="仿宋" w:hint="eastAsia"/>
          <w:color w:val="000000"/>
          <w:sz w:val="24"/>
        </w:rPr>
        <w:t>厦门中医院院感科主任</w:t>
      </w:r>
      <w:proofErr w:type="gramEnd"/>
      <w:r>
        <w:rPr>
          <w:rFonts w:ascii="仿宋" w:eastAsia="仿宋" w:hAnsi="仿宋" w:hint="eastAsia"/>
          <w:color w:val="000000"/>
          <w:sz w:val="24"/>
        </w:rPr>
        <w:t>，主任护师，硕士生导师，曾赴香港、台湾、新加坡、荷兰交流护理管理、护理教学、院内感染管理。在广东省中医院、杭州邵逸夫医院各进修一年，撰写论文近二十篇，省级科研二项，市级一项。福建省育婴师考评员、养老护理员考评员。</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t>4.兼职教师</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t>本专业群兼职教师来源广泛，其中相当一部分自三</w:t>
      </w:r>
      <w:proofErr w:type="gramStart"/>
      <w:r>
        <w:rPr>
          <w:rFonts w:ascii="仿宋" w:eastAsia="仿宋" w:hAnsi="仿宋" w:hint="eastAsia"/>
          <w:color w:val="000000"/>
          <w:sz w:val="24"/>
        </w:rPr>
        <w:t>甲以上</w:t>
      </w:r>
      <w:proofErr w:type="gramEnd"/>
      <w:r>
        <w:rPr>
          <w:rFonts w:ascii="仿宋" w:eastAsia="仿宋" w:hAnsi="仿宋" w:hint="eastAsia"/>
          <w:color w:val="000000"/>
          <w:sz w:val="24"/>
        </w:rPr>
        <w:t>医院一线岗位的护士长、主任护士、护师等，例如“厦门市中医医院”、“厦门第五医院”、“厦门市泓爱医院”等，均有丰富的临床医学护理经验和扎实的理论基础。</w:t>
      </w:r>
    </w:p>
    <w:p w:rsidR="00DD269D" w:rsidRDefault="000B0526">
      <w:pPr>
        <w:pStyle w:val="a0"/>
        <w:spacing w:line="500" w:lineRule="exact"/>
        <w:ind w:leftChars="200" w:left="420" w:firstLineChars="200" w:firstLine="482"/>
        <w:rPr>
          <w:rFonts w:ascii="仿宋" w:eastAsia="仿宋" w:hAnsi="仿宋" w:cs="Times New Roman"/>
          <w:color w:val="000000"/>
          <w:lang w:val="en-US" w:bidi="ar-SA"/>
        </w:rPr>
      </w:pPr>
      <w:r>
        <w:rPr>
          <w:rFonts w:ascii="仿宋" w:eastAsia="仿宋" w:hAnsi="仿宋" w:hint="eastAsia"/>
          <w:b/>
        </w:rPr>
        <w:t>（二）</w:t>
      </w:r>
      <w:r>
        <w:rPr>
          <w:rFonts w:ascii="仿宋" w:eastAsia="仿宋" w:hAnsi="仿宋" w:cs="Times New Roman" w:hint="eastAsia"/>
          <w:color w:val="000000"/>
          <w:lang w:val="en-US" w:bidi="ar-SA"/>
        </w:rPr>
        <w:t>教学设施</w:t>
      </w:r>
    </w:p>
    <w:p w:rsidR="00DD269D" w:rsidRDefault="000B0526">
      <w:pPr>
        <w:pStyle w:val="a0"/>
        <w:spacing w:line="500" w:lineRule="exact"/>
        <w:ind w:leftChars="200" w:left="420" w:firstLineChars="200" w:firstLine="480"/>
        <w:rPr>
          <w:rFonts w:ascii="仿宋" w:eastAsia="仿宋" w:hAnsi="仿宋" w:cs="Times New Roman"/>
          <w:color w:val="000000"/>
          <w:lang w:val="en-US" w:bidi="ar-SA"/>
        </w:rPr>
      </w:pPr>
      <w:r>
        <w:rPr>
          <w:rFonts w:ascii="仿宋" w:eastAsia="仿宋" w:hAnsi="仿宋" w:cs="Times New Roman" w:hint="eastAsia"/>
          <w:color w:val="000000"/>
          <w:lang w:val="en-US" w:bidi="ar-SA"/>
        </w:rPr>
        <w:t>1. 校内实训基地</w:t>
      </w:r>
    </w:p>
    <w:p w:rsidR="00DD269D" w:rsidRDefault="000B0526">
      <w:pPr>
        <w:spacing w:line="500" w:lineRule="exact"/>
        <w:ind w:leftChars="200" w:left="420" w:firstLineChars="200" w:firstLine="480"/>
        <w:rPr>
          <w:rFonts w:ascii="仿宋" w:eastAsia="仿宋" w:hAnsi="仿宋"/>
          <w:color w:val="000000"/>
          <w:sz w:val="24"/>
        </w:rPr>
      </w:pPr>
      <w:r>
        <w:rPr>
          <w:rFonts w:ascii="仿宋" w:eastAsia="仿宋" w:hAnsi="仿宋" w:hint="eastAsia"/>
          <w:color w:val="000000"/>
          <w:sz w:val="24"/>
        </w:rPr>
        <w:t>本专业实训基地建筑面积1392平方米，现建有专业实训室9个，实</w:t>
      </w:r>
      <w:proofErr w:type="gramStart"/>
      <w:r>
        <w:rPr>
          <w:rFonts w:ascii="仿宋" w:eastAsia="仿宋" w:hAnsi="仿宋" w:hint="eastAsia"/>
          <w:color w:val="000000"/>
          <w:sz w:val="24"/>
        </w:rPr>
        <w:t>训设备</w:t>
      </w:r>
      <w:proofErr w:type="gramEnd"/>
      <w:r>
        <w:rPr>
          <w:rFonts w:ascii="仿宋" w:eastAsia="仿宋" w:hAnsi="仿宋" w:hint="eastAsia"/>
          <w:color w:val="000000"/>
          <w:sz w:val="24"/>
        </w:rPr>
        <w:t>达到380台（套），设备总值达到216.5万元。</w:t>
      </w:r>
    </w:p>
    <w:p w:rsidR="00DD269D" w:rsidRDefault="000B0526">
      <w:pPr>
        <w:snapToGrid w:val="0"/>
        <w:spacing w:beforeLines="50" w:before="156" w:line="500" w:lineRule="exact"/>
        <w:ind w:firstLineChars="200" w:firstLine="560"/>
        <w:jc w:val="center"/>
        <w:rPr>
          <w:rFonts w:ascii="宋体" w:hAnsi="宋体" w:cs="宋体"/>
          <w:bCs/>
          <w:sz w:val="28"/>
          <w:szCs w:val="28"/>
        </w:rPr>
      </w:pPr>
      <w:r>
        <w:rPr>
          <w:rFonts w:ascii="宋体" w:hAnsi="宋体" w:cs="宋体" w:hint="eastAsia"/>
          <w:bCs/>
          <w:sz w:val="28"/>
          <w:szCs w:val="28"/>
        </w:rPr>
        <w:t>校内实验（训）室一览表</w:t>
      </w:r>
    </w:p>
    <w:tbl>
      <w:tblPr>
        <w:tblW w:w="7987" w:type="dxa"/>
        <w:jc w:val="center"/>
        <w:tblLayout w:type="fixed"/>
        <w:tblLook w:val="04A0" w:firstRow="1" w:lastRow="0" w:firstColumn="1" w:lastColumn="0" w:noHBand="0" w:noVBand="1"/>
      </w:tblPr>
      <w:tblGrid>
        <w:gridCol w:w="518"/>
        <w:gridCol w:w="1041"/>
        <w:gridCol w:w="850"/>
        <w:gridCol w:w="709"/>
        <w:gridCol w:w="826"/>
        <w:gridCol w:w="1865"/>
        <w:gridCol w:w="2178"/>
      </w:tblGrid>
      <w:tr w:rsidR="00DD269D">
        <w:trPr>
          <w:trHeight w:val="307"/>
          <w:tblHeader/>
          <w:jc w:val="center"/>
        </w:trPr>
        <w:tc>
          <w:tcPr>
            <w:tcW w:w="518" w:type="dxa"/>
            <w:vMerge w:val="restart"/>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b/>
              </w:rPr>
            </w:pPr>
            <w:r>
              <w:rPr>
                <w:rFonts w:ascii="宋体" w:hAnsi="宋体" w:hint="eastAsia"/>
                <w:b/>
              </w:rPr>
              <w:t>序号</w:t>
            </w:r>
          </w:p>
        </w:tc>
        <w:tc>
          <w:tcPr>
            <w:tcW w:w="1041" w:type="dxa"/>
            <w:vMerge w:val="restart"/>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b/>
              </w:rPr>
            </w:pPr>
            <w:r>
              <w:rPr>
                <w:rFonts w:ascii="宋体" w:hAnsi="宋体" w:hint="eastAsia"/>
                <w:b/>
              </w:rPr>
              <w:t>名称</w:t>
            </w:r>
          </w:p>
        </w:tc>
        <w:tc>
          <w:tcPr>
            <w:tcW w:w="850" w:type="dxa"/>
            <w:vMerge w:val="restart"/>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b/>
              </w:rPr>
            </w:pPr>
            <w:r>
              <w:rPr>
                <w:rFonts w:ascii="宋体" w:hAnsi="宋体" w:hint="eastAsia"/>
                <w:b/>
              </w:rPr>
              <w:t>建筑面积（平方米）</w:t>
            </w:r>
          </w:p>
        </w:tc>
        <w:tc>
          <w:tcPr>
            <w:tcW w:w="1535" w:type="dxa"/>
            <w:gridSpan w:val="2"/>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b/>
              </w:rPr>
            </w:pPr>
            <w:r>
              <w:rPr>
                <w:rFonts w:ascii="宋体" w:hAnsi="宋体" w:hint="eastAsia"/>
                <w:b/>
              </w:rPr>
              <w:t>仪器设备</w:t>
            </w:r>
          </w:p>
        </w:tc>
        <w:tc>
          <w:tcPr>
            <w:tcW w:w="1865" w:type="dxa"/>
            <w:vMerge w:val="restart"/>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ind w:leftChars="100" w:left="210"/>
              <w:jc w:val="center"/>
              <w:rPr>
                <w:rFonts w:ascii="宋体" w:hAnsi="宋体"/>
                <w:b/>
              </w:rPr>
            </w:pPr>
            <w:r>
              <w:rPr>
                <w:rFonts w:ascii="宋体" w:hAnsi="宋体" w:hint="eastAsia"/>
                <w:b/>
              </w:rPr>
              <w:t>主要实验项目</w:t>
            </w:r>
          </w:p>
        </w:tc>
        <w:tc>
          <w:tcPr>
            <w:tcW w:w="2178" w:type="dxa"/>
            <w:vMerge w:val="restart"/>
            <w:tcBorders>
              <w:top w:val="single" w:sz="2" w:space="0" w:color="auto"/>
              <w:left w:val="single" w:sz="2" w:space="0" w:color="auto"/>
              <w:bottom w:val="single" w:sz="2" w:space="0" w:color="auto"/>
              <w:right w:val="single" w:sz="12" w:space="0" w:color="auto"/>
            </w:tcBorders>
            <w:vAlign w:val="center"/>
          </w:tcPr>
          <w:p w:rsidR="00DD269D" w:rsidRDefault="000B0526">
            <w:pPr>
              <w:snapToGrid w:val="0"/>
              <w:spacing w:before="100" w:beforeAutospacing="1" w:after="100" w:afterAutospacing="1"/>
              <w:jc w:val="center"/>
              <w:rPr>
                <w:rFonts w:ascii="宋体" w:hAnsi="宋体"/>
                <w:b/>
              </w:rPr>
            </w:pPr>
            <w:r>
              <w:rPr>
                <w:rFonts w:ascii="宋体" w:hAnsi="宋体" w:hint="eastAsia"/>
                <w:b/>
              </w:rPr>
              <w:t>主要实验设备</w:t>
            </w:r>
          </w:p>
        </w:tc>
      </w:tr>
      <w:tr w:rsidR="00DD269D">
        <w:trPr>
          <w:trHeight w:val="416"/>
          <w:tblHeader/>
          <w:jc w:val="center"/>
        </w:trPr>
        <w:tc>
          <w:tcPr>
            <w:tcW w:w="518" w:type="dxa"/>
            <w:vMerge/>
            <w:tcBorders>
              <w:top w:val="single" w:sz="2" w:space="0" w:color="auto"/>
              <w:left w:val="single" w:sz="12" w:space="0" w:color="auto"/>
              <w:bottom w:val="single" w:sz="2" w:space="0" w:color="auto"/>
              <w:right w:val="single" w:sz="2" w:space="0" w:color="auto"/>
            </w:tcBorders>
            <w:vAlign w:val="center"/>
          </w:tcPr>
          <w:p w:rsidR="00DD269D" w:rsidRDefault="00DD269D">
            <w:pPr>
              <w:widowControl/>
              <w:snapToGrid w:val="0"/>
              <w:spacing w:before="100" w:beforeAutospacing="1" w:after="100" w:afterAutospacing="1"/>
              <w:jc w:val="center"/>
              <w:rPr>
                <w:rFonts w:ascii="宋体" w:hAnsi="宋体"/>
                <w:b/>
              </w:rPr>
            </w:pPr>
          </w:p>
        </w:tc>
        <w:tc>
          <w:tcPr>
            <w:tcW w:w="1041" w:type="dxa"/>
            <w:vMerge/>
            <w:tcBorders>
              <w:top w:val="single" w:sz="2" w:space="0" w:color="auto"/>
              <w:left w:val="single" w:sz="2" w:space="0" w:color="auto"/>
              <w:bottom w:val="single" w:sz="2" w:space="0" w:color="auto"/>
              <w:right w:val="single" w:sz="2" w:space="0" w:color="auto"/>
            </w:tcBorders>
            <w:vAlign w:val="center"/>
          </w:tcPr>
          <w:p w:rsidR="00DD269D" w:rsidRDefault="00DD269D">
            <w:pPr>
              <w:widowControl/>
              <w:snapToGrid w:val="0"/>
              <w:spacing w:before="100" w:beforeAutospacing="1" w:after="100" w:afterAutospacing="1"/>
              <w:jc w:val="center"/>
              <w:rPr>
                <w:rFonts w:ascii="宋体" w:hAnsi="宋体"/>
                <w:b/>
              </w:rPr>
            </w:pPr>
          </w:p>
        </w:tc>
        <w:tc>
          <w:tcPr>
            <w:tcW w:w="850" w:type="dxa"/>
            <w:vMerge/>
            <w:tcBorders>
              <w:top w:val="single" w:sz="2" w:space="0" w:color="auto"/>
              <w:left w:val="single" w:sz="2" w:space="0" w:color="auto"/>
              <w:bottom w:val="single" w:sz="2" w:space="0" w:color="auto"/>
              <w:right w:val="single" w:sz="2" w:space="0" w:color="auto"/>
            </w:tcBorders>
            <w:vAlign w:val="center"/>
          </w:tcPr>
          <w:p w:rsidR="00DD269D" w:rsidRDefault="00DD269D">
            <w:pPr>
              <w:widowControl/>
              <w:snapToGrid w:val="0"/>
              <w:spacing w:before="100" w:beforeAutospacing="1" w:after="100" w:afterAutospacing="1"/>
              <w:jc w:val="center"/>
              <w:rPr>
                <w:rFonts w:ascii="宋体" w:hAnsi="宋体"/>
                <w:b/>
              </w:rPr>
            </w:pP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b/>
              </w:rPr>
            </w:pPr>
            <w:r>
              <w:rPr>
                <w:rFonts w:ascii="宋体" w:hAnsi="宋体" w:hint="eastAsia"/>
                <w:b/>
              </w:rPr>
              <w:t>台</w:t>
            </w:r>
            <w:r>
              <w:rPr>
                <w:rFonts w:ascii="宋体" w:hAnsi="宋体"/>
                <w:b/>
              </w:rPr>
              <w:t>/套</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b/>
              </w:rPr>
            </w:pPr>
            <w:r>
              <w:rPr>
                <w:rFonts w:ascii="宋体" w:hAnsi="宋体" w:hint="eastAsia"/>
                <w:b/>
              </w:rPr>
              <w:t>总值（万元）</w:t>
            </w:r>
          </w:p>
        </w:tc>
        <w:tc>
          <w:tcPr>
            <w:tcW w:w="1865" w:type="dxa"/>
            <w:vMerge/>
            <w:tcBorders>
              <w:top w:val="single" w:sz="2" w:space="0" w:color="auto"/>
              <w:left w:val="single" w:sz="2" w:space="0" w:color="auto"/>
              <w:bottom w:val="single" w:sz="2" w:space="0" w:color="auto"/>
              <w:right w:val="single" w:sz="2" w:space="0" w:color="auto"/>
            </w:tcBorders>
            <w:vAlign w:val="center"/>
          </w:tcPr>
          <w:p w:rsidR="00DD269D" w:rsidRDefault="00DD269D">
            <w:pPr>
              <w:widowControl/>
              <w:snapToGrid w:val="0"/>
              <w:spacing w:before="100" w:beforeAutospacing="1" w:after="100" w:afterAutospacing="1"/>
              <w:jc w:val="center"/>
              <w:rPr>
                <w:rFonts w:ascii="宋体" w:hAnsi="宋体"/>
                <w:b/>
              </w:rPr>
            </w:pPr>
          </w:p>
        </w:tc>
        <w:tc>
          <w:tcPr>
            <w:tcW w:w="2178" w:type="dxa"/>
            <w:vMerge/>
            <w:tcBorders>
              <w:top w:val="single" w:sz="2" w:space="0" w:color="auto"/>
              <w:left w:val="single" w:sz="2" w:space="0" w:color="auto"/>
              <w:bottom w:val="single" w:sz="2" w:space="0" w:color="auto"/>
              <w:right w:val="single" w:sz="12" w:space="0" w:color="auto"/>
            </w:tcBorders>
            <w:vAlign w:val="center"/>
          </w:tcPr>
          <w:p w:rsidR="00DD269D" w:rsidRDefault="00DD269D">
            <w:pPr>
              <w:widowControl/>
              <w:snapToGrid w:val="0"/>
              <w:spacing w:before="100" w:beforeAutospacing="1" w:after="100" w:afterAutospacing="1"/>
              <w:jc w:val="center"/>
              <w:rPr>
                <w:rFonts w:ascii="宋体" w:hAnsi="宋体"/>
                <w:b/>
              </w:rPr>
            </w:pPr>
          </w:p>
        </w:tc>
      </w:tr>
      <w:tr w:rsidR="00DD269D">
        <w:trPr>
          <w:trHeight w:val="190"/>
          <w:jc w:val="center"/>
        </w:trPr>
        <w:tc>
          <w:tcPr>
            <w:tcW w:w="518" w:type="dxa"/>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1</w:t>
            </w:r>
          </w:p>
        </w:tc>
        <w:tc>
          <w:tcPr>
            <w:tcW w:w="1041" w:type="dxa"/>
            <w:tcBorders>
              <w:top w:val="single" w:sz="2" w:space="0" w:color="auto"/>
              <w:left w:val="single" w:sz="2" w:space="0" w:color="auto"/>
              <w:bottom w:val="single" w:sz="2" w:space="0" w:color="auto"/>
              <w:right w:val="single" w:sz="2" w:space="0" w:color="auto"/>
            </w:tcBorders>
            <w:vAlign w:val="center"/>
          </w:tcPr>
          <w:p w:rsidR="00DD269D" w:rsidRDefault="000B0526">
            <w:pPr>
              <w:spacing w:line="300" w:lineRule="exact"/>
              <w:jc w:val="center"/>
              <w:rPr>
                <w:rFonts w:ascii="宋体" w:hAnsi="宋体"/>
                <w:b/>
              </w:rPr>
            </w:pPr>
            <w:r>
              <w:rPr>
                <w:rFonts w:hint="eastAsia"/>
                <w:szCs w:val="21"/>
              </w:rPr>
              <w:t>基础护理实训室</w:t>
            </w:r>
          </w:p>
        </w:tc>
        <w:tc>
          <w:tcPr>
            <w:tcW w:w="850"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cs="宋体"/>
              </w:rPr>
            </w:pPr>
            <w:r>
              <w:rPr>
                <w:rFonts w:ascii="宋体" w:hAnsi="宋体" w:cs="宋体" w:hint="eastAsia"/>
              </w:rPr>
              <w:t>220</w:t>
            </w: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60</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21.5</w:t>
            </w:r>
          </w:p>
        </w:tc>
        <w:tc>
          <w:tcPr>
            <w:tcW w:w="1865"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hint="eastAsia"/>
                <w:szCs w:val="21"/>
              </w:rPr>
              <w:t>进行各项基础护理技术操作训练</w:t>
            </w:r>
          </w:p>
        </w:tc>
        <w:tc>
          <w:tcPr>
            <w:tcW w:w="2178" w:type="dxa"/>
            <w:tcBorders>
              <w:top w:val="single" w:sz="2" w:space="0" w:color="auto"/>
              <w:left w:val="single" w:sz="2" w:space="0" w:color="auto"/>
              <w:bottom w:val="single" w:sz="2" w:space="0" w:color="auto"/>
              <w:right w:val="single" w:sz="12" w:space="0" w:color="auto"/>
            </w:tcBorders>
            <w:vAlign w:val="center"/>
          </w:tcPr>
          <w:p w:rsidR="00DD269D" w:rsidRDefault="000B0526">
            <w:pPr>
              <w:snapToGrid w:val="0"/>
              <w:spacing w:before="100" w:beforeAutospacing="1" w:after="100" w:afterAutospacing="1"/>
              <w:jc w:val="left"/>
              <w:rPr>
                <w:rFonts w:ascii="宋体" w:hAnsi="宋体"/>
              </w:rPr>
            </w:pPr>
            <w:r>
              <w:rPr>
                <w:rFonts w:hint="eastAsia"/>
                <w:color w:val="000000"/>
                <w:szCs w:val="21"/>
              </w:rPr>
              <w:t>护理技能实训室</w:t>
            </w:r>
            <w:r>
              <w:rPr>
                <w:rFonts w:hint="eastAsia"/>
                <w:color w:val="000000"/>
                <w:szCs w:val="21"/>
              </w:rPr>
              <w:t>4</w:t>
            </w:r>
            <w:r>
              <w:rPr>
                <w:rFonts w:hint="eastAsia"/>
                <w:color w:val="000000"/>
                <w:szCs w:val="21"/>
              </w:rPr>
              <w:t>间，护理心理实训室、护士礼仪实训室各</w:t>
            </w:r>
            <w:r>
              <w:rPr>
                <w:rFonts w:hint="eastAsia"/>
                <w:color w:val="000000"/>
                <w:szCs w:val="21"/>
              </w:rPr>
              <w:t>1</w:t>
            </w:r>
            <w:r>
              <w:rPr>
                <w:rFonts w:hint="eastAsia"/>
                <w:color w:val="000000"/>
                <w:szCs w:val="21"/>
              </w:rPr>
              <w:t>间，物品</w:t>
            </w:r>
            <w:proofErr w:type="gramStart"/>
            <w:r>
              <w:rPr>
                <w:rFonts w:hint="eastAsia"/>
                <w:color w:val="000000"/>
                <w:szCs w:val="21"/>
              </w:rPr>
              <w:t>准备室</w:t>
            </w:r>
            <w:proofErr w:type="gramEnd"/>
            <w:r>
              <w:rPr>
                <w:rFonts w:hint="eastAsia"/>
                <w:color w:val="000000"/>
                <w:szCs w:val="21"/>
              </w:rPr>
              <w:t>及库房各</w:t>
            </w:r>
            <w:r>
              <w:rPr>
                <w:rFonts w:hint="eastAsia"/>
                <w:color w:val="000000"/>
                <w:szCs w:val="21"/>
              </w:rPr>
              <w:t>1</w:t>
            </w:r>
            <w:r>
              <w:rPr>
                <w:rFonts w:hint="eastAsia"/>
                <w:color w:val="000000"/>
                <w:szCs w:val="21"/>
              </w:rPr>
              <w:t>间，教师办公室、教师更衣室、学生更衣室各</w:t>
            </w:r>
            <w:r>
              <w:rPr>
                <w:rFonts w:hint="eastAsia"/>
                <w:color w:val="000000"/>
                <w:szCs w:val="21"/>
              </w:rPr>
              <w:t>1</w:t>
            </w:r>
            <w:r>
              <w:rPr>
                <w:rFonts w:hint="eastAsia"/>
                <w:color w:val="000000"/>
                <w:szCs w:val="21"/>
              </w:rPr>
              <w:t>间</w:t>
            </w:r>
          </w:p>
        </w:tc>
      </w:tr>
      <w:tr w:rsidR="00DD269D">
        <w:trPr>
          <w:trHeight w:val="190"/>
          <w:jc w:val="center"/>
        </w:trPr>
        <w:tc>
          <w:tcPr>
            <w:tcW w:w="518" w:type="dxa"/>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2</w:t>
            </w:r>
          </w:p>
        </w:tc>
        <w:tc>
          <w:tcPr>
            <w:tcW w:w="1041"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proofErr w:type="gramStart"/>
            <w:r>
              <w:rPr>
                <w:rFonts w:ascii="宋体" w:hAnsi="宋体" w:hint="eastAsia"/>
              </w:rPr>
              <w:t>育婴师实训</w:t>
            </w:r>
            <w:proofErr w:type="gramEnd"/>
            <w:r>
              <w:rPr>
                <w:rFonts w:ascii="宋体" w:hAnsi="宋体" w:hint="eastAsia"/>
              </w:rPr>
              <w:t>室</w:t>
            </w:r>
          </w:p>
        </w:tc>
        <w:tc>
          <w:tcPr>
            <w:tcW w:w="850"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54</w:t>
            </w: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40</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1.4</w:t>
            </w:r>
          </w:p>
        </w:tc>
        <w:tc>
          <w:tcPr>
            <w:tcW w:w="1865"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育婴师职业技能训练</w:t>
            </w:r>
          </w:p>
        </w:tc>
        <w:tc>
          <w:tcPr>
            <w:tcW w:w="2178" w:type="dxa"/>
            <w:tcBorders>
              <w:top w:val="single" w:sz="2" w:space="0" w:color="auto"/>
              <w:left w:val="single" w:sz="2" w:space="0" w:color="auto"/>
              <w:bottom w:val="single" w:sz="2" w:space="0" w:color="auto"/>
              <w:right w:val="single" w:sz="12" w:space="0" w:color="auto"/>
            </w:tcBorders>
            <w:vAlign w:val="center"/>
          </w:tcPr>
          <w:p w:rsidR="00DD269D" w:rsidRDefault="000B0526">
            <w:pPr>
              <w:snapToGrid w:val="0"/>
              <w:spacing w:before="100" w:beforeAutospacing="1" w:after="100" w:afterAutospacing="1"/>
              <w:jc w:val="left"/>
              <w:rPr>
                <w:rFonts w:ascii="宋体" w:hAnsi="宋体"/>
              </w:rPr>
            </w:pPr>
            <w:r>
              <w:rPr>
                <w:rFonts w:ascii="宋体" w:hAnsi="宋体" w:hint="eastAsia"/>
                <w:kern w:val="0"/>
              </w:rPr>
              <w:t>医用塑料娃娃、量床、体重仪、纱布、镊子</w:t>
            </w:r>
          </w:p>
        </w:tc>
      </w:tr>
      <w:tr w:rsidR="00DD269D">
        <w:trPr>
          <w:trHeight w:val="190"/>
          <w:jc w:val="center"/>
        </w:trPr>
        <w:tc>
          <w:tcPr>
            <w:tcW w:w="518" w:type="dxa"/>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3</w:t>
            </w:r>
          </w:p>
        </w:tc>
        <w:tc>
          <w:tcPr>
            <w:tcW w:w="1041"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科学观察实训室</w:t>
            </w:r>
          </w:p>
        </w:tc>
        <w:tc>
          <w:tcPr>
            <w:tcW w:w="850"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108</w:t>
            </w: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54</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3.1</w:t>
            </w:r>
          </w:p>
        </w:tc>
        <w:tc>
          <w:tcPr>
            <w:tcW w:w="1865"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动物模型观察、植物模型观察、人体结构观察、自然现象观察等</w:t>
            </w:r>
          </w:p>
        </w:tc>
        <w:tc>
          <w:tcPr>
            <w:tcW w:w="2178" w:type="dxa"/>
            <w:tcBorders>
              <w:top w:val="single" w:sz="2" w:space="0" w:color="auto"/>
              <w:left w:val="single" w:sz="2" w:space="0" w:color="auto"/>
              <w:bottom w:val="single" w:sz="2" w:space="0" w:color="auto"/>
              <w:right w:val="single" w:sz="12" w:space="0" w:color="auto"/>
            </w:tcBorders>
            <w:vAlign w:val="center"/>
          </w:tcPr>
          <w:p w:rsidR="00DD269D" w:rsidRDefault="000B0526">
            <w:pPr>
              <w:snapToGrid w:val="0"/>
              <w:spacing w:before="100" w:beforeAutospacing="1" w:after="100" w:afterAutospacing="1"/>
              <w:jc w:val="left"/>
              <w:rPr>
                <w:rFonts w:ascii="宋体" w:hAnsi="宋体"/>
                <w:b/>
              </w:rPr>
            </w:pPr>
            <w:r>
              <w:rPr>
                <w:rFonts w:ascii="宋体" w:hAnsi="宋体" w:hint="eastAsia"/>
                <w:kern w:val="0"/>
              </w:rPr>
              <w:t>齿轮传动、猴子天平套装、升降电梯、陀螺、多米诺骨牌</w:t>
            </w:r>
          </w:p>
        </w:tc>
      </w:tr>
      <w:tr w:rsidR="00DD269D">
        <w:trPr>
          <w:trHeight w:val="183"/>
          <w:jc w:val="center"/>
        </w:trPr>
        <w:tc>
          <w:tcPr>
            <w:tcW w:w="518" w:type="dxa"/>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4</w:t>
            </w:r>
          </w:p>
        </w:tc>
        <w:tc>
          <w:tcPr>
            <w:tcW w:w="1041" w:type="dxa"/>
            <w:tcBorders>
              <w:top w:val="single" w:sz="2" w:space="0" w:color="auto"/>
              <w:left w:val="single" w:sz="2" w:space="0" w:color="auto"/>
              <w:bottom w:val="single" w:sz="2" w:space="0" w:color="auto"/>
              <w:right w:val="single" w:sz="2" w:space="0" w:color="auto"/>
            </w:tcBorders>
            <w:vAlign w:val="center"/>
          </w:tcPr>
          <w:p w:rsidR="00DD269D" w:rsidRDefault="000B0526">
            <w:pPr>
              <w:spacing w:line="300" w:lineRule="exact"/>
              <w:jc w:val="center"/>
              <w:rPr>
                <w:rFonts w:ascii="宋体" w:hAnsi="宋体"/>
              </w:rPr>
            </w:pPr>
            <w:r>
              <w:rPr>
                <w:rFonts w:hint="eastAsia"/>
                <w:szCs w:val="21"/>
              </w:rPr>
              <w:t>专科护理实训室</w:t>
            </w:r>
          </w:p>
        </w:tc>
        <w:tc>
          <w:tcPr>
            <w:tcW w:w="850"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350</w:t>
            </w: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180</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80.5</w:t>
            </w:r>
          </w:p>
        </w:tc>
        <w:tc>
          <w:tcPr>
            <w:tcW w:w="1865"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hint="eastAsia"/>
                <w:szCs w:val="21"/>
              </w:rPr>
              <w:t>进行各项专科护理技术操作训练</w:t>
            </w:r>
          </w:p>
        </w:tc>
        <w:tc>
          <w:tcPr>
            <w:tcW w:w="2178" w:type="dxa"/>
            <w:tcBorders>
              <w:top w:val="single" w:sz="2" w:space="0" w:color="auto"/>
              <w:left w:val="single" w:sz="2" w:space="0" w:color="auto"/>
              <w:bottom w:val="single" w:sz="2" w:space="0" w:color="auto"/>
              <w:right w:val="single" w:sz="12" w:space="0" w:color="auto"/>
            </w:tcBorders>
            <w:vAlign w:val="center"/>
          </w:tcPr>
          <w:p w:rsidR="00DD269D" w:rsidRDefault="000B0526">
            <w:pPr>
              <w:snapToGrid w:val="0"/>
              <w:spacing w:before="100" w:beforeAutospacing="1" w:after="100" w:afterAutospacing="1"/>
              <w:jc w:val="left"/>
              <w:rPr>
                <w:rFonts w:ascii="宋体" w:hAnsi="宋体"/>
                <w:b/>
              </w:rPr>
            </w:pPr>
            <w:r>
              <w:rPr>
                <w:rFonts w:hint="eastAsia"/>
                <w:szCs w:val="21"/>
              </w:rPr>
              <w:t>健康评估室、内科护理实训室、外科护理实训室、妇产科护理实训室、儿科护理实训室、康复护理实训室、五官科护理实训室、心电图实训室、急诊急救实训室各</w:t>
            </w:r>
            <w:r>
              <w:rPr>
                <w:rFonts w:hint="eastAsia"/>
                <w:szCs w:val="21"/>
              </w:rPr>
              <w:t>1</w:t>
            </w:r>
            <w:r>
              <w:rPr>
                <w:rFonts w:hint="eastAsia"/>
                <w:szCs w:val="21"/>
              </w:rPr>
              <w:t>间</w:t>
            </w:r>
          </w:p>
        </w:tc>
      </w:tr>
      <w:tr w:rsidR="00DD269D">
        <w:trPr>
          <w:trHeight w:val="641"/>
          <w:jc w:val="center"/>
        </w:trPr>
        <w:tc>
          <w:tcPr>
            <w:tcW w:w="518" w:type="dxa"/>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5</w:t>
            </w:r>
          </w:p>
        </w:tc>
        <w:tc>
          <w:tcPr>
            <w:tcW w:w="1041"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proofErr w:type="gramStart"/>
            <w:r>
              <w:rPr>
                <w:rFonts w:ascii="宋体" w:hAnsi="宋体" w:hint="eastAsia"/>
              </w:rPr>
              <w:t>形体室</w:t>
            </w:r>
            <w:proofErr w:type="gramEnd"/>
          </w:p>
        </w:tc>
        <w:tc>
          <w:tcPr>
            <w:tcW w:w="850"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120</w:t>
            </w: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1</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10</w:t>
            </w:r>
          </w:p>
        </w:tc>
        <w:tc>
          <w:tcPr>
            <w:tcW w:w="1865"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形体训练</w:t>
            </w:r>
          </w:p>
        </w:tc>
        <w:tc>
          <w:tcPr>
            <w:tcW w:w="2178" w:type="dxa"/>
            <w:tcBorders>
              <w:top w:val="single" w:sz="2" w:space="0" w:color="auto"/>
              <w:left w:val="single" w:sz="2" w:space="0" w:color="auto"/>
              <w:bottom w:val="single" w:sz="2" w:space="0" w:color="auto"/>
              <w:right w:val="single" w:sz="12" w:space="0" w:color="auto"/>
            </w:tcBorders>
            <w:vAlign w:val="center"/>
          </w:tcPr>
          <w:p w:rsidR="00DD269D" w:rsidRDefault="000B0526">
            <w:pPr>
              <w:snapToGrid w:val="0"/>
              <w:spacing w:before="100" w:beforeAutospacing="1" w:after="100" w:afterAutospacing="1"/>
              <w:jc w:val="left"/>
              <w:rPr>
                <w:rFonts w:ascii="宋体" w:hAnsi="宋体"/>
              </w:rPr>
            </w:pPr>
            <w:r>
              <w:rPr>
                <w:rFonts w:ascii="宋体" w:hAnsi="宋体" w:hint="eastAsia"/>
              </w:rPr>
              <w:t>把竿、镜子、音响</w:t>
            </w:r>
          </w:p>
        </w:tc>
      </w:tr>
      <w:tr w:rsidR="00DD269D">
        <w:trPr>
          <w:trHeight w:val="834"/>
          <w:jc w:val="center"/>
        </w:trPr>
        <w:tc>
          <w:tcPr>
            <w:tcW w:w="518" w:type="dxa"/>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lastRenderedPageBreak/>
              <w:t>6</w:t>
            </w:r>
          </w:p>
        </w:tc>
        <w:tc>
          <w:tcPr>
            <w:tcW w:w="1041"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保健实训室</w:t>
            </w:r>
          </w:p>
        </w:tc>
        <w:tc>
          <w:tcPr>
            <w:tcW w:w="850"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80</w:t>
            </w: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1</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8</w:t>
            </w:r>
          </w:p>
        </w:tc>
        <w:tc>
          <w:tcPr>
            <w:tcW w:w="1865"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体育保健学、运动生理学、人体解剖学</w:t>
            </w:r>
          </w:p>
        </w:tc>
        <w:tc>
          <w:tcPr>
            <w:tcW w:w="2178" w:type="dxa"/>
            <w:tcBorders>
              <w:top w:val="single" w:sz="2" w:space="0" w:color="auto"/>
              <w:left w:val="single" w:sz="2" w:space="0" w:color="auto"/>
              <w:bottom w:val="single" w:sz="2" w:space="0" w:color="auto"/>
              <w:right w:val="single" w:sz="12" w:space="0" w:color="auto"/>
            </w:tcBorders>
            <w:vAlign w:val="center"/>
          </w:tcPr>
          <w:p w:rsidR="00DD269D" w:rsidRDefault="000B0526">
            <w:pPr>
              <w:snapToGrid w:val="0"/>
              <w:spacing w:before="100" w:beforeAutospacing="1" w:after="100" w:afterAutospacing="1"/>
              <w:jc w:val="left"/>
              <w:rPr>
                <w:rFonts w:ascii="宋体" w:hAnsi="宋体"/>
              </w:rPr>
            </w:pPr>
            <w:r>
              <w:rPr>
                <w:rFonts w:ascii="宋体" w:hAnsi="宋体"/>
              </w:rPr>
              <w:t>心肺复苏模拟人、绷带、三角巾等</w:t>
            </w:r>
          </w:p>
        </w:tc>
      </w:tr>
      <w:tr w:rsidR="00DD269D">
        <w:trPr>
          <w:trHeight w:val="1461"/>
          <w:jc w:val="center"/>
        </w:trPr>
        <w:tc>
          <w:tcPr>
            <w:tcW w:w="518" w:type="dxa"/>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7</w:t>
            </w:r>
          </w:p>
        </w:tc>
        <w:tc>
          <w:tcPr>
            <w:tcW w:w="1041"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解剖实训室</w:t>
            </w:r>
          </w:p>
        </w:tc>
        <w:tc>
          <w:tcPr>
            <w:tcW w:w="850"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80</w:t>
            </w: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1</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12</w:t>
            </w:r>
          </w:p>
        </w:tc>
        <w:tc>
          <w:tcPr>
            <w:tcW w:w="1865"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学前卫生学、人体解剖学</w:t>
            </w:r>
          </w:p>
        </w:tc>
        <w:tc>
          <w:tcPr>
            <w:tcW w:w="2178" w:type="dxa"/>
            <w:tcBorders>
              <w:top w:val="single" w:sz="2" w:space="0" w:color="auto"/>
              <w:left w:val="single" w:sz="2" w:space="0" w:color="auto"/>
              <w:bottom w:val="single" w:sz="2" w:space="0" w:color="auto"/>
              <w:right w:val="single" w:sz="12" w:space="0" w:color="auto"/>
            </w:tcBorders>
            <w:vAlign w:val="center"/>
          </w:tcPr>
          <w:p w:rsidR="00DD269D" w:rsidRDefault="000B0526">
            <w:pPr>
              <w:snapToGrid w:val="0"/>
              <w:spacing w:before="100" w:beforeAutospacing="1" w:after="100" w:afterAutospacing="1"/>
              <w:jc w:val="left"/>
              <w:rPr>
                <w:rFonts w:ascii="宋体" w:hAnsi="宋体"/>
              </w:rPr>
            </w:pPr>
            <w:r>
              <w:rPr>
                <w:rFonts w:ascii="宋体" w:hAnsi="宋体"/>
              </w:rPr>
              <w:t>人体层次附内脏模型、消化系统组成模型、呼吸系统组成模型、泌尿系统组成模型等</w:t>
            </w:r>
          </w:p>
        </w:tc>
      </w:tr>
      <w:tr w:rsidR="00DD269D">
        <w:trPr>
          <w:trHeight w:val="183"/>
          <w:jc w:val="center"/>
        </w:trPr>
        <w:tc>
          <w:tcPr>
            <w:tcW w:w="518" w:type="dxa"/>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8</w:t>
            </w:r>
          </w:p>
        </w:tc>
        <w:tc>
          <w:tcPr>
            <w:tcW w:w="1041"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生理实训室</w:t>
            </w:r>
          </w:p>
        </w:tc>
        <w:tc>
          <w:tcPr>
            <w:tcW w:w="850"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80</w:t>
            </w: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1</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20</w:t>
            </w:r>
          </w:p>
        </w:tc>
        <w:tc>
          <w:tcPr>
            <w:tcW w:w="1865"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学前卫生学、学前儿童健康教育、婴幼儿抚育与教育</w:t>
            </w:r>
          </w:p>
        </w:tc>
        <w:tc>
          <w:tcPr>
            <w:tcW w:w="2178" w:type="dxa"/>
            <w:tcBorders>
              <w:top w:val="single" w:sz="2" w:space="0" w:color="auto"/>
              <w:left w:val="single" w:sz="2" w:space="0" w:color="auto"/>
              <w:bottom w:val="single" w:sz="2" w:space="0" w:color="auto"/>
              <w:right w:val="single" w:sz="1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rPr>
              <w:t>血压计、肺活量计、人体成分分析仪</w:t>
            </w:r>
            <w:r>
              <w:rPr>
                <w:rFonts w:ascii="宋体" w:hAnsi="宋体" w:hint="eastAsia"/>
              </w:rPr>
              <w:t>等</w:t>
            </w:r>
          </w:p>
        </w:tc>
      </w:tr>
      <w:tr w:rsidR="00DD269D">
        <w:trPr>
          <w:trHeight w:val="183"/>
          <w:jc w:val="center"/>
        </w:trPr>
        <w:tc>
          <w:tcPr>
            <w:tcW w:w="518" w:type="dxa"/>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9</w:t>
            </w:r>
          </w:p>
        </w:tc>
        <w:tc>
          <w:tcPr>
            <w:tcW w:w="1041" w:type="dxa"/>
            <w:tcBorders>
              <w:top w:val="single" w:sz="2" w:space="0" w:color="auto"/>
              <w:left w:val="single" w:sz="2" w:space="0" w:color="auto"/>
              <w:bottom w:val="single" w:sz="2" w:space="0" w:color="auto"/>
              <w:right w:val="single" w:sz="2" w:space="0" w:color="auto"/>
            </w:tcBorders>
            <w:vAlign w:val="center"/>
          </w:tcPr>
          <w:p w:rsidR="00DD269D" w:rsidRDefault="000B0526">
            <w:pPr>
              <w:spacing w:line="300" w:lineRule="exact"/>
              <w:jc w:val="center"/>
              <w:rPr>
                <w:rFonts w:ascii="宋体" w:hAnsi="宋体"/>
              </w:rPr>
            </w:pPr>
            <w:r>
              <w:rPr>
                <w:rFonts w:hint="eastAsia"/>
                <w:szCs w:val="21"/>
              </w:rPr>
              <w:t>综合技能实训室</w:t>
            </w:r>
          </w:p>
        </w:tc>
        <w:tc>
          <w:tcPr>
            <w:tcW w:w="850"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300</w:t>
            </w: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42</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60</w:t>
            </w:r>
          </w:p>
        </w:tc>
        <w:tc>
          <w:tcPr>
            <w:tcW w:w="1865" w:type="dxa"/>
            <w:tcBorders>
              <w:top w:val="single" w:sz="2" w:space="0" w:color="auto"/>
              <w:left w:val="single" w:sz="2" w:space="0" w:color="auto"/>
              <w:bottom w:val="single" w:sz="2" w:space="0" w:color="auto"/>
              <w:right w:val="single" w:sz="2" w:space="0" w:color="auto"/>
            </w:tcBorders>
            <w:vAlign w:val="center"/>
          </w:tcPr>
          <w:p w:rsidR="00DD269D" w:rsidRDefault="000B0526">
            <w:pPr>
              <w:spacing w:line="300" w:lineRule="exact"/>
              <w:rPr>
                <w:szCs w:val="21"/>
              </w:rPr>
            </w:pPr>
            <w:r>
              <w:rPr>
                <w:rFonts w:hint="eastAsia"/>
                <w:szCs w:val="21"/>
              </w:rPr>
              <w:t>进行护理技能综合实训</w:t>
            </w:r>
          </w:p>
        </w:tc>
        <w:tc>
          <w:tcPr>
            <w:tcW w:w="2178" w:type="dxa"/>
            <w:tcBorders>
              <w:top w:val="single" w:sz="2" w:space="0" w:color="auto"/>
              <w:left w:val="single" w:sz="2" w:space="0" w:color="auto"/>
              <w:bottom w:val="single" w:sz="2" w:space="0" w:color="auto"/>
              <w:right w:val="single" w:sz="12" w:space="0" w:color="auto"/>
            </w:tcBorders>
            <w:vAlign w:val="center"/>
          </w:tcPr>
          <w:p w:rsidR="00DD269D" w:rsidRDefault="000B0526">
            <w:pPr>
              <w:snapToGrid w:val="0"/>
              <w:spacing w:before="100" w:beforeAutospacing="1" w:after="100" w:afterAutospacing="1"/>
              <w:jc w:val="center"/>
              <w:rPr>
                <w:rFonts w:ascii="宋体" w:hAnsi="宋体"/>
              </w:rPr>
            </w:pPr>
            <w:r>
              <w:rPr>
                <w:rFonts w:hint="eastAsia"/>
                <w:szCs w:val="21"/>
              </w:rPr>
              <w:t>综合技能实训室、多功能示教室、</w:t>
            </w:r>
            <w:r>
              <w:rPr>
                <w:rFonts w:hint="eastAsia"/>
                <w:color w:val="000000"/>
                <w:szCs w:val="21"/>
              </w:rPr>
              <w:t>专业示教室各</w:t>
            </w:r>
            <w:r>
              <w:rPr>
                <w:rFonts w:hint="eastAsia"/>
                <w:color w:val="000000"/>
                <w:szCs w:val="21"/>
              </w:rPr>
              <w:t>2</w:t>
            </w:r>
            <w:r>
              <w:rPr>
                <w:rFonts w:hint="eastAsia"/>
                <w:color w:val="000000"/>
                <w:szCs w:val="21"/>
              </w:rPr>
              <w:t>间，</w:t>
            </w:r>
            <w:r>
              <w:rPr>
                <w:rFonts w:hint="eastAsia"/>
                <w:szCs w:val="21"/>
              </w:rPr>
              <w:t>ECS</w:t>
            </w:r>
            <w:r>
              <w:rPr>
                <w:rFonts w:hint="eastAsia"/>
                <w:szCs w:val="21"/>
              </w:rPr>
              <w:t>仿真实训室</w:t>
            </w:r>
            <w:r>
              <w:rPr>
                <w:rFonts w:hint="eastAsia"/>
                <w:szCs w:val="21"/>
              </w:rPr>
              <w:t>1</w:t>
            </w:r>
            <w:r>
              <w:rPr>
                <w:rFonts w:hint="eastAsia"/>
                <w:szCs w:val="21"/>
              </w:rPr>
              <w:t>间</w:t>
            </w:r>
          </w:p>
        </w:tc>
      </w:tr>
      <w:tr w:rsidR="00DD269D">
        <w:trPr>
          <w:trHeight w:val="538"/>
          <w:jc w:val="center"/>
        </w:trPr>
        <w:tc>
          <w:tcPr>
            <w:tcW w:w="1559" w:type="dxa"/>
            <w:gridSpan w:val="2"/>
            <w:tcBorders>
              <w:top w:val="single" w:sz="2" w:space="0" w:color="auto"/>
              <w:left w:val="single" w:sz="1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合计</w:t>
            </w:r>
          </w:p>
        </w:tc>
        <w:tc>
          <w:tcPr>
            <w:tcW w:w="850"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1392</w:t>
            </w:r>
          </w:p>
        </w:tc>
        <w:tc>
          <w:tcPr>
            <w:tcW w:w="709"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380</w:t>
            </w:r>
          </w:p>
        </w:tc>
        <w:tc>
          <w:tcPr>
            <w:tcW w:w="826" w:type="dxa"/>
            <w:tcBorders>
              <w:top w:val="single" w:sz="2" w:space="0" w:color="auto"/>
              <w:left w:val="single" w:sz="2" w:space="0" w:color="auto"/>
              <w:bottom w:val="single" w:sz="2" w:space="0" w:color="auto"/>
              <w:right w:val="single" w:sz="2" w:space="0" w:color="auto"/>
            </w:tcBorders>
            <w:vAlign w:val="center"/>
          </w:tcPr>
          <w:p w:rsidR="00DD269D" w:rsidRDefault="000B0526">
            <w:pPr>
              <w:snapToGrid w:val="0"/>
              <w:spacing w:before="100" w:beforeAutospacing="1" w:after="100" w:afterAutospacing="1"/>
              <w:jc w:val="center"/>
              <w:rPr>
                <w:rFonts w:ascii="宋体" w:hAnsi="宋体"/>
              </w:rPr>
            </w:pPr>
            <w:r>
              <w:rPr>
                <w:rFonts w:ascii="宋体" w:hAnsi="宋体" w:hint="eastAsia"/>
              </w:rPr>
              <w:t>216.5</w:t>
            </w:r>
          </w:p>
        </w:tc>
        <w:tc>
          <w:tcPr>
            <w:tcW w:w="1865" w:type="dxa"/>
            <w:tcBorders>
              <w:top w:val="single" w:sz="2" w:space="0" w:color="auto"/>
              <w:left w:val="single" w:sz="2" w:space="0" w:color="auto"/>
              <w:bottom w:val="single" w:sz="2" w:space="0" w:color="auto"/>
              <w:right w:val="single" w:sz="2" w:space="0" w:color="auto"/>
            </w:tcBorders>
            <w:vAlign w:val="center"/>
          </w:tcPr>
          <w:p w:rsidR="00DD269D" w:rsidRDefault="00DD269D">
            <w:pPr>
              <w:snapToGrid w:val="0"/>
              <w:spacing w:before="100" w:beforeAutospacing="1" w:after="100" w:afterAutospacing="1"/>
              <w:jc w:val="center"/>
              <w:rPr>
                <w:rFonts w:ascii="宋体" w:hAnsi="宋体"/>
              </w:rPr>
            </w:pPr>
          </w:p>
        </w:tc>
        <w:tc>
          <w:tcPr>
            <w:tcW w:w="2178" w:type="dxa"/>
            <w:tcBorders>
              <w:top w:val="single" w:sz="2" w:space="0" w:color="auto"/>
              <w:left w:val="single" w:sz="2" w:space="0" w:color="auto"/>
              <w:bottom w:val="single" w:sz="2" w:space="0" w:color="auto"/>
              <w:right w:val="single" w:sz="12" w:space="0" w:color="auto"/>
            </w:tcBorders>
            <w:vAlign w:val="center"/>
          </w:tcPr>
          <w:p w:rsidR="00DD269D" w:rsidRDefault="00DD269D">
            <w:pPr>
              <w:snapToGrid w:val="0"/>
              <w:spacing w:before="100" w:beforeAutospacing="1" w:after="100" w:afterAutospacing="1"/>
              <w:jc w:val="center"/>
              <w:rPr>
                <w:rFonts w:ascii="宋体" w:hAnsi="宋体"/>
              </w:rPr>
            </w:pPr>
          </w:p>
        </w:tc>
      </w:tr>
    </w:tbl>
    <w:p w:rsidR="00DD269D" w:rsidRDefault="000B0526">
      <w:pPr>
        <w:pStyle w:val="a0"/>
        <w:spacing w:line="500" w:lineRule="exact"/>
        <w:ind w:leftChars="200" w:left="420" w:firstLineChars="200" w:firstLine="480"/>
        <w:rPr>
          <w:rFonts w:ascii="仿宋" w:eastAsia="仿宋" w:hAnsi="仿宋" w:cs="Times New Roman"/>
          <w:color w:val="000000"/>
          <w:lang w:val="en-US" w:bidi="ar-SA"/>
        </w:rPr>
      </w:pPr>
      <w:r>
        <w:rPr>
          <w:rFonts w:ascii="仿宋" w:eastAsia="仿宋" w:hAnsi="仿宋" w:cs="Times New Roman" w:hint="eastAsia"/>
          <w:color w:val="000000"/>
          <w:lang w:val="en-US" w:bidi="ar-SA"/>
        </w:rPr>
        <w:t>2.校外实训基地建设</w:t>
      </w:r>
    </w:p>
    <w:p w:rsidR="00DD269D" w:rsidRDefault="000B0526">
      <w:pPr>
        <w:pStyle w:val="a0"/>
        <w:spacing w:line="500" w:lineRule="exact"/>
        <w:ind w:leftChars="200" w:left="420" w:firstLineChars="200" w:firstLine="480"/>
        <w:rPr>
          <w:rFonts w:ascii="仿宋" w:eastAsia="仿宋" w:hAnsi="仿宋"/>
          <w:color w:val="000000"/>
          <w:lang w:val="en-US"/>
        </w:rPr>
      </w:pPr>
      <w:r>
        <w:rPr>
          <w:rFonts w:ascii="仿宋" w:eastAsia="仿宋" w:hAnsi="仿宋" w:cs="Times New Roman" w:hint="eastAsia"/>
          <w:color w:val="000000"/>
          <w:lang w:val="en-US" w:bidi="ar-SA"/>
        </w:rPr>
        <w:t>本专业尚在办学之</w:t>
      </w:r>
      <w:proofErr w:type="gramStart"/>
      <w:r>
        <w:rPr>
          <w:rFonts w:ascii="仿宋" w:eastAsia="仿宋" w:hAnsi="仿宋" w:cs="Times New Roman" w:hint="eastAsia"/>
          <w:color w:val="000000"/>
          <w:lang w:val="en-US" w:bidi="ar-SA"/>
        </w:rPr>
        <w:t>初拥有</w:t>
      </w:r>
      <w:proofErr w:type="gramEnd"/>
      <w:r>
        <w:rPr>
          <w:rFonts w:ascii="仿宋" w:eastAsia="仿宋" w:hAnsi="仿宋" w:cs="Times New Roman" w:hint="eastAsia"/>
          <w:color w:val="000000"/>
          <w:lang w:val="en-US" w:bidi="ar-SA"/>
        </w:rPr>
        <w:t>3家长期合作、已签协议、关系稳定的校外实习实践基地。包括上“厦门市中医医院”、“厦门第五医院”、“厦门市泓爱医院”。上述医院都具有指导大学生实习实践的丰富经验，都表示希望通过支持本校护理专业的实习实践活动，拓展校企合作的空间。</w:t>
      </w:r>
    </w:p>
    <w:tbl>
      <w:tblPr>
        <w:tblStyle w:val="a7"/>
        <w:tblW w:w="8603" w:type="dxa"/>
        <w:jc w:val="center"/>
        <w:tblInd w:w="0" w:type="dxa"/>
        <w:tblLayout w:type="fixed"/>
        <w:tblLook w:val="04A0" w:firstRow="1" w:lastRow="0" w:firstColumn="1" w:lastColumn="0" w:noHBand="0" w:noVBand="1"/>
      </w:tblPr>
      <w:tblGrid>
        <w:gridCol w:w="923"/>
        <w:gridCol w:w="2196"/>
        <w:gridCol w:w="2164"/>
        <w:gridCol w:w="3320"/>
      </w:tblGrid>
      <w:tr w:rsidR="00DD269D">
        <w:trPr>
          <w:jc w:val="center"/>
        </w:trPr>
        <w:tc>
          <w:tcPr>
            <w:tcW w:w="923" w:type="dxa"/>
            <w:vAlign w:val="center"/>
          </w:tcPr>
          <w:p w:rsidR="00DD269D" w:rsidRDefault="000B0526">
            <w:pPr>
              <w:spacing w:after="120" w:line="500" w:lineRule="exact"/>
              <w:jc w:val="center"/>
              <w:rPr>
                <w:rFonts w:ascii="宋体" w:hAnsi="宋体" w:cs="宋体"/>
                <w:b/>
                <w:bCs/>
                <w:szCs w:val="21"/>
              </w:rPr>
            </w:pPr>
            <w:r>
              <w:rPr>
                <w:rFonts w:ascii="宋体" w:hAnsi="宋体" w:cs="宋体" w:hint="eastAsia"/>
                <w:b/>
                <w:bCs/>
                <w:szCs w:val="21"/>
              </w:rPr>
              <w:t>序号</w:t>
            </w:r>
          </w:p>
        </w:tc>
        <w:tc>
          <w:tcPr>
            <w:tcW w:w="2196" w:type="dxa"/>
            <w:vAlign w:val="center"/>
          </w:tcPr>
          <w:p w:rsidR="00DD269D" w:rsidRDefault="000B0526">
            <w:pPr>
              <w:spacing w:after="120" w:line="500" w:lineRule="exact"/>
              <w:jc w:val="center"/>
              <w:rPr>
                <w:rFonts w:ascii="宋体" w:hAnsi="宋体" w:cs="宋体"/>
                <w:b/>
                <w:bCs/>
                <w:szCs w:val="21"/>
              </w:rPr>
            </w:pPr>
            <w:r>
              <w:rPr>
                <w:rFonts w:ascii="宋体" w:hAnsi="宋体" w:cs="宋体" w:hint="eastAsia"/>
                <w:b/>
                <w:bCs/>
                <w:szCs w:val="21"/>
              </w:rPr>
              <w:t>校外实训基地名称</w:t>
            </w:r>
          </w:p>
        </w:tc>
        <w:tc>
          <w:tcPr>
            <w:tcW w:w="2164" w:type="dxa"/>
            <w:vAlign w:val="center"/>
          </w:tcPr>
          <w:p w:rsidR="00DD269D" w:rsidRDefault="000B0526">
            <w:pPr>
              <w:spacing w:after="120" w:line="500" w:lineRule="exact"/>
              <w:ind w:firstLineChars="71" w:firstLine="150"/>
              <w:jc w:val="center"/>
              <w:rPr>
                <w:rFonts w:ascii="宋体" w:hAnsi="宋体" w:cs="宋体"/>
                <w:b/>
                <w:bCs/>
                <w:szCs w:val="21"/>
              </w:rPr>
            </w:pPr>
            <w:r>
              <w:rPr>
                <w:rFonts w:ascii="宋体" w:hAnsi="宋体" w:cs="宋体" w:hint="eastAsia"/>
                <w:b/>
                <w:bCs/>
                <w:szCs w:val="21"/>
              </w:rPr>
              <w:t>地点</w:t>
            </w:r>
          </w:p>
        </w:tc>
        <w:tc>
          <w:tcPr>
            <w:tcW w:w="3320" w:type="dxa"/>
            <w:vAlign w:val="center"/>
          </w:tcPr>
          <w:p w:rsidR="00DD269D" w:rsidRDefault="000B0526">
            <w:pPr>
              <w:spacing w:after="120" w:line="500" w:lineRule="exact"/>
              <w:ind w:firstLineChars="71" w:firstLine="150"/>
              <w:jc w:val="center"/>
              <w:rPr>
                <w:rFonts w:ascii="宋体" w:hAnsi="宋体" w:cs="宋体"/>
                <w:b/>
                <w:bCs/>
                <w:szCs w:val="21"/>
              </w:rPr>
            </w:pPr>
            <w:r>
              <w:rPr>
                <w:rFonts w:ascii="宋体" w:hAnsi="宋体" w:cs="宋体" w:hint="eastAsia"/>
                <w:b/>
                <w:bCs/>
                <w:szCs w:val="21"/>
              </w:rPr>
              <w:t>功能及合作内容</w:t>
            </w:r>
          </w:p>
        </w:tc>
      </w:tr>
      <w:tr w:rsidR="00DD269D">
        <w:trPr>
          <w:jc w:val="center"/>
        </w:trPr>
        <w:tc>
          <w:tcPr>
            <w:tcW w:w="923" w:type="dxa"/>
            <w:vAlign w:val="center"/>
          </w:tcPr>
          <w:p w:rsidR="00DD269D" w:rsidRDefault="000B0526">
            <w:pPr>
              <w:adjustRightInd w:val="0"/>
              <w:snapToGrid w:val="0"/>
              <w:spacing w:beforeLines="50" w:before="156"/>
              <w:jc w:val="center"/>
              <w:rPr>
                <w:rFonts w:ascii="宋体" w:hAnsi="宋体" w:cs="宋体"/>
                <w:szCs w:val="21"/>
              </w:rPr>
            </w:pPr>
            <w:r>
              <w:rPr>
                <w:rFonts w:ascii="宋体" w:hAnsi="宋体" w:cs="宋体" w:hint="eastAsia"/>
                <w:szCs w:val="21"/>
              </w:rPr>
              <w:t>1</w:t>
            </w:r>
          </w:p>
        </w:tc>
        <w:tc>
          <w:tcPr>
            <w:tcW w:w="2196" w:type="dxa"/>
            <w:vAlign w:val="center"/>
          </w:tcPr>
          <w:p w:rsidR="00DD269D" w:rsidRDefault="000B0526">
            <w:pPr>
              <w:adjustRightInd w:val="0"/>
              <w:snapToGrid w:val="0"/>
              <w:jc w:val="center"/>
              <w:rPr>
                <w:rFonts w:ascii="宋体" w:hAnsi="宋体" w:cs="宋体"/>
                <w:szCs w:val="21"/>
              </w:rPr>
            </w:pPr>
            <w:r>
              <w:rPr>
                <w:rFonts w:ascii="宋体" w:hAnsi="宋体" w:cs="宋体" w:hint="eastAsia"/>
                <w:szCs w:val="21"/>
              </w:rPr>
              <w:t>厦门市中医医院</w:t>
            </w:r>
          </w:p>
        </w:tc>
        <w:tc>
          <w:tcPr>
            <w:tcW w:w="2164" w:type="dxa"/>
            <w:vAlign w:val="center"/>
          </w:tcPr>
          <w:p w:rsidR="00DD269D" w:rsidRDefault="000B0526">
            <w:pPr>
              <w:spacing w:after="120"/>
              <w:rPr>
                <w:rFonts w:ascii="宋体" w:hAnsi="宋体" w:cs="宋体"/>
                <w:szCs w:val="21"/>
              </w:rPr>
            </w:pPr>
            <w:r>
              <w:rPr>
                <w:rFonts w:ascii="宋体" w:hAnsi="宋体" w:cs="宋体" w:hint="eastAsia"/>
                <w:szCs w:val="21"/>
              </w:rPr>
              <w:t>厦门市</w:t>
            </w:r>
            <w:proofErr w:type="gramStart"/>
            <w:r>
              <w:rPr>
                <w:rFonts w:ascii="宋体" w:hAnsi="宋体" w:cs="宋体" w:hint="eastAsia"/>
                <w:szCs w:val="21"/>
              </w:rPr>
              <w:t>仙岳路</w:t>
            </w:r>
            <w:proofErr w:type="gramEnd"/>
            <w:r>
              <w:rPr>
                <w:rFonts w:ascii="宋体" w:hAnsi="宋体" w:cs="宋体" w:hint="eastAsia"/>
                <w:szCs w:val="21"/>
              </w:rPr>
              <w:t>1739</w:t>
            </w:r>
          </w:p>
        </w:tc>
        <w:tc>
          <w:tcPr>
            <w:tcW w:w="3320" w:type="dxa"/>
            <w:vAlign w:val="center"/>
          </w:tcPr>
          <w:p w:rsidR="00DD269D" w:rsidRDefault="000B0526">
            <w:pPr>
              <w:adjustRightInd w:val="0"/>
              <w:snapToGrid w:val="0"/>
              <w:jc w:val="center"/>
              <w:rPr>
                <w:rFonts w:ascii="宋体" w:hAnsi="宋体" w:cs="宋体"/>
                <w:szCs w:val="21"/>
              </w:rPr>
            </w:pPr>
            <w:r>
              <w:rPr>
                <w:rFonts w:ascii="宋体" w:hAnsi="宋体" w:cs="宋体" w:hint="eastAsia"/>
                <w:szCs w:val="21"/>
              </w:rPr>
              <w:t>教育见习、顶岗实习、兼职教师指导教学</w:t>
            </w:r>
          </w:p>
        </w:tc>
      </w:tr>
      <w:tr w:rsidR="00DD269D">
        <w:trPr>
          <w:jc w:val="center"/>
        </w:trPr>
        <w:tc>
          <w:tcPr>
            <w:tcW w:w="923" w:type="dxa"/>
            <w:vAlign w:val="center"/>
          </w:tcPr>
          <w:p w:rsidR="00DD269D" w:rsidRDefault="000B0526">
            <w:pPr>
              <w:adjustRightInd w:val="0"/>
              <w:snapToGrid w:val="0"/>
              <w:spacing w:beforeLines="50" w:before="156"/>
              <w:jc w:val="center"/>
              <w:rPr>
                <w:rFonts w:ascii="宋体" w:hAnsi="宋体" w:cs="宋体"/>
                <w:szCs w:val="21"/>
              </w:rPr>
            </w:pPr>
            <w:r>
              <w:rPr>
                <w:rFonts w:ascii="宋体" w:hAnsi="宋体" w:cs="宋体" w:hint="eastAsia"/>
                <w:szCs w:val="21"/>
              </w:rPr>
              <w:t>2</w:t>
            </w:r>
          </w:p>
        </w:tc>
        <w:tc>
          <w:tcPr>
            <w:tcW w:w="2196" w:type="dxa"/>
            <w:vAlign w:val="center"/>
          </w:tcPr>
          <w:p w:rsidR="00DD269D" w:rsidRDefault="000B0526">
            <w:pPr>
              <w:adjustRightInd w:val="0"/>
              <w:snapToGrid w:val="0"/>
              <w:jc w:val="center"/>
              <w:rPr>
                <w:rFonts w:ascii="宋体" w:hAnsi="宋体" w:cs="宋体"/>
                <w:szCs w:val="21"/>
              </w:rPr>
            </w:pPr>
            <w:r>
              <w:rPr>
                <w:rFonts w:ascii="宋体" w:hAnsi="宋体" w:cs="宋体" w:hint="eastAsia"/>
                <w:szCs w:val="21"/>
              </w:rPr>
              <w:t>厦门市</w:t>
            </w:r>
            <w:proofErr w:type="gramStart"/>
            <w:r>
              <w:rPr>
                <w:rFonts w:ascii="宋体" w:hAnsi="宋体" w:cs="宋体" w:hint="eastAsia"/>
                <w:szCs w:val="21"/>
              </w:rPr>
              <w:t>泓爱医院</w:t>
            </w:r>
            <w:proofErr w:type="gramEnd"/>
          </w:p>
        </w:tc>
        <w:tc>
          <w:tcPr>
            <w:tcW w:w="2164" w:type="dxa"/>
            <w:vAlign w:val="center"/>
          </w:tcPr>
          <w:p w:rsidR="00DD269D" w:rsidRDefault="000B0526">
            <w:pPr>
              <w:widowControl/>
              <w:rPr>
                <w:rFonts w:ascii="宋体" w:hAnsi="宋体" w:cs="宋体"/>
                <w:szCs w:val="21"/>
              </w:rPr>
            </w:pPr>
            <w:r>
              <w:rPr>
                <w:rFonts w:ascii="宋体" w:hAnsi="宋体" w:cs="宋体" w:hint="eastAsia"/>
                <w:szCs w:val="21"/>
              </w:rPr>
              <w:t>厦门市湖里</w:t>
            </w:r>
            <w:proofErr w:type="gramStart"/>
            <w:r>
              <w:rPr>
                <w:rFonts w:ascii="宋体" w:hAnsi="宋体" w:cs="宋体" w:hint="eastAsia"/>
                <w:szCs w:val="21"/>
              </w:rPr>
              <w:t>区仙岳路</w:t>
            </w:r>
            <w:proofErr w:type="gramEnd"/>
            <w:r>
              <w:rPr>
                <w:rFonts w:ascii="宋体" w:hAnsi="宋体" w:cs="宋体" w:hint="eastAsia"/>
                <w:szCs w:val="21"/>
              </w:rPr>
              <w:t>3779号</w:t>
            </w:r>
          </w:p>
        </w:tc>
        <w:tc>
          <w:tcPr>
            <w:tcW w:w="3320" w:type="dxa"/>
            <w:vAlign w:val="center"/>
          </w:tcPr>
          <w:p w:rsidR="00DD269D" w:rsidRDefault="000B0526">
            <w:pPr>
              <w:adjustRightInd w:val="0"/>
              <w:snapToGrid w:val="0"/>
              <w:jc w:val="center"/>
              <w:rPr>
                <w:rFonts w:ascii="宋体" w:hAnsi="宋体" w:cs="宋体"/>
                <w:szCs w:val="21"/>
              </w:rPr>
            </w:pPr>
            <w:r>
              <w:rPr>
                <w:rFonts w:ascii="宋体" w:hAnsi="宋体" w:cs="宋体" w:hint="eastAsia"/>
                <w:szCs w:val="21"/>
              </w:rPr>
              <w:t>顶岗实习、师资培养、开发学前教育专业课程</w:t>
            </w:r>
          </w:p>
        </w:tc>
      </w:tr>
      <w:tr w:rsidR="00DD269D">
        <w:trPr>
          <w:jc w:val="center"/>
        </w:trPr>
        <w:tc>
          <w:tcPr>
            <w:tcW w:w="923" w:type="dxa"/>
            <w:vAlign w:val="center"/>
          </w:tcPr>
          <w:p w:rsidR="00DD269D" w:rsidRDefault="000B0526">
            <w:pPr>
              <w:adjustRightInd w:val="0"/>
              <w:snapToGrid w:val="0"/>
              <w:spacing w:beforeLines="50" w:before="156"/>
              <w:jc w:val="center"/>
              <w:rPr>
                <w:rFonts w:ascii="宋体" w:hAnsi="宋体" w:cs="宋体"/>
                <w:szCs w:val="21"/>
              </w:rPr>
            </w:pPr>
            <w:r>
              <w:rPr>
                <w:rFonts w:ascii="宋体" w:hAnsi="宋体" w:cs="宋体" w:hint="eastAsia"/>
                <w:szCs w:val="21"/>
              </w:rPr>
              <w:t>3</w:t>
            </w:r>
          </w:p>
        </w:tc>
        <w:tc>
          <w:tcPr>
            <w:tcW w:w="2196" w:type="dxa"/>
            <w:vAlign w:val="center"/>
          </w:tcPr>
          <w:p w:rsidR="00DD269D" w:rsidRDefault="000B0526">
            <w:pPr>
              <w:adjustRightInd w:val="0"/>
              <w:snapToGrid w:val="0"/>
              <w:jc w:val="center"/>
              <w:rPr>
                <w:rFonts w:ascii="宋体" w:hAnsi="宋体" w:cs="宋体"/>
                <w:szCs w:val="21"/>
              </w:rPr>
            </w:pPr>
            <w:r>
              <w:rPr>
                <w:rFonts w:ascii="宋体" w:hAnsi="宋体" w:cs="宋体" w:hint="eastAsia"/>
                <w:szCs w:val="21"/>
              </w:rPr>
              <w:t>厦门市第五医院</w:t>
            </w:r>
          </w:p>
        </w:tc>
        <w:tc>
          <w:tcPr>
            <w:tcW w:w="2164" w:type="dxa"/>
            <w:vAlign w:val="center"/>
          </w:tcPr>
          <w:p w:rsidR="00DD269D" w:rsidRDefault="000B0526">
            <w:pPr>
              <w:spacing w:after="120"/>
              <w:rPr>
                <w:rFonts w:ascii="宋体" w:hAnsi="宋体" w:cs="宋体"/>
                <w:szCs w:val="21"/>
              </w:rPr>
            </w:pPr>
            <w:proofErr w:type="gramStart"/>
            <w:r>
              <w:rPr>
                <w:rFonts w:ascii="宋体" w:hAnsi="宋体" w:cs="宋体" w:hint="eastAsia"/>
                <w:szCs w:val="21"/>
              </w:rPr>
              <w:t>厦门市翔安区</w:t>
            </w:r>
            <w:proofErr w:type="gramEnd"/>
            <w:r>
              <w:rPr>
                <w:rFonts w:ascii="宋体" w:hAnsi="宋体" w:cs="宋体" w:hint="eastAsia"/>
                <w:szCs w:val="21"/>
              </w:rPr>
              <w:t>马巷街214号</w:t>
            </w:r>
          </w:p>
        </w:tc>
        <w:tc>
          <w:tcPr>
            <w:tcW w:w="3320" w:type="dxa"/>
            <w:vAlign w:val="center"/>
          </w:tcPr>
          <w:p w:rsidR="00DD269D" w:rsidRDefault="000B0526">
            <w:pPr>
              <w:adjustRightInd w:val="0"/>
              <w:snapToGrid w:val="0"/>
              <w:jc w:val="center"/>
              <w:rPr>
                <w:rFonts w:ascii="宋体" w:hAnsi="宋体" w:cs="宋体"/>
                <w:szCs w:val="21"/>
              </w:rPr>
            </w:pPr>
            <w:r>
              <w:rPr>
                <w:rFonts w:ascii="宋体" w:hAnsi="宋体" w:cs="宋体" w:hint="eastAsia"/>
                <w:szCs w:val="21"/>
              </w:rPr>
              <w:t>参观实习、顶岗实习、兼职教师指导教学、开发课程</w:t>
            </w:r>
          </w:p>
        </w:tc>
      </w:tr>
    </w:tbl>
    <w:p w:rsidR="00DD269D" w:rsidRDefault="00DD269D">
      <w:pPr>
        <w:adjustRightInd w:val="0"/>
        <w:snapToGrid w:val="0"/>
        <w:spacing w:line="360" w:lineRule="auto"/>
        <w:ind w:firstLineChars="200" w:firstLine="482"/>
        <w:rPr>
          <w:rFonts w:ascii="仿宋" w:eastAsia="仿宋" w:hAnsi="仿宋"/>
          <w:b/>
          <w:sz w:val="24"/>
        </w:rPr>
      </w:pPr>
    </w:p>
    <w:p w:rsidR="00DD269D" w:rsidRDefault="00DD269D">
      <w:pPr>
        <w:adjustRightInd w:val="0"/>
        <w:snapToGrid w:val="0"/>
        <w:spacing w:line="360" w:lineRule="auto"/>
        <w:ind w:firstLineChars="200" w:firstLine="482"/>
        <w:rPr>
          <w:rFonts w:ascii="仿宋" w:eastAsia="仿宋" w:hAnsi="仿宋"/>
          <w:b/>
          <w:sz w:val="24"/>
        </w:rPr>
      </w:pPr>
    </w:p>
    <w:p w:rsidR="00DD269D" w:rsidRDefault="000B0526">
      <w:pPr>
        <w:adjustRightInd w:val="0"/>
        <w:snapToGrid w:val="0"/>
        <w:spacing w:line="360" w:lineRule="auto"/>
        <w:ind w:leftChars="200" w:left="420" w:firstLineChars="200" w:firstLine="482"/>
        <w:rPr>
          <w:rFonts w:ascii="仿宋" w:eastAsia="仿宋" w:hAnsi="仿宋"/>
          <w:b/>
          <w:sz w:val="24"/>
        </w:rPr>
      </w:pPr>
      <w:r>
        <w:rPr>
          <w:rFonts w:ascii="仿宋" w:eastAsia="仿宋" w:hAnsi="仿宋" w:hint="eastAsia"/>
          <w:b/>
          <w:sz w:val="24"/>
        </w:rPr>
        <w:t>（三）课程资源建设</w:t>
      </w:r>
    </w:p>
    <w:p w:rsidR="00DD269D" w:rsidRDefault="000B0526">
      <w:pPr>
        <w:adjustRightInd w:val="0"/>
        <w:snapToGrid w:val="0"/>
        <w:spacing w:line="360" w:lineRule="auto"/>
        <w:ind w:leftChars="200" w:left="420" w:firstLineChars="200" w:firstLine="480"/>
        <w:rPr>
          <w:rFonts w:ascii="仿宋" w:eastAsia="仿宋" w:hAnsi="仿宋"/>
          <w:bCs/>
          <w:sz w:val="24"/>
        </w:rPr>
      </w:pPr>
      <w:r>
        <w:rPr>
          <w:rFonts w:ascii="仿宋" w:eastAsia="仿宋" w:hAnsi="仿宋" w:hint="eastAsia"/>
          <w:bCs/>
          <w:sz w:val="24"/>
        </w:rPr>
        <w:t xml:space="preserve">1. </w:t>
      </w:r>
      <w:r>
        <w:rPr>
          <w:rFonts w:ascii="仿宋" w:eastAsia="仿宋" w:hAnsi="仿宋"/>
          <w:bCs/>
          <w:sz w:val="24"/>
        </w:rPr>
        <w:t>教材</w:t>
      </w:r>
      <w:r>
        <w:rPr>
          <w:rFonts w:ascii="仿宋" w:eastAsia="仿宋" w:hAnsi="仿宋" w:hint="eastAsia"/>
          <w:bCs/>
          <w:sz w:val="24"/>
        </w:rPr>
        <w:t>选用</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sz w:val="24"/>
        </w:rPr>
        <w:t>本</w:t>
      </w:r>
      <w:r>
        <w:rPr>
          <w:rFonts w:ascii="仿宋" w:eastAsia="仿宋" w:hAnsi="仿宋" w:hint="eastAsia"/>
          <w:sz w:val="24"/>
        </w:rPr>
        <w:t>专业</w:t>
      </w:r>
      <w:r>
        <w:rPr>
          <w:rFonts w:ascii="仿宋" w:eastAsia="仿宋" w:hAnsi="仿宋"/>
          <w:sz w:val="24"/>
        </w:rPr>
        <w:t>选用的</w:t>
      </w:r>
      <w:r>
        <w:rPr>
          <w:rFonts w:ascii="仿宋" w:eastAsia="仿宋" w:hAnsi="仿宋" w:hint="eastAsia"/>
          <w:sz w:val="24"/>
        </w:rPr>
        <w:t>必修课</w:t>
      </w:r>
      <w:r>
        <w:rPr>
          <w:rFonts w:ascii="仿宋" w:eastAsia="仿宋" w:hAnsi="仿宋"/>
          <w:sz w:val="24"/>
        </w:rPr>
        <w:t>教材均为</w:t>
      </w:r>
      <w:r>
        <w:rPr>
          <w:rFonts w:ascii="仿宋" w:eastAsia="仿宋" w:hAnsi="仿宋" w:hint="eastAsia"/>
          <w:sz w:val="24"/>
        </w:rPr>
        <w:t>教育部规划</w:t>
      </w:r>
      <w:r>
        <w:rPr>
          <w:rFonts w:ascii="仿宋" w:eastAsia="仿宋" w:hAnsi="仿宋"/>
          <w:sz w:val="24"/>
        </w:rPr>
        <w:t>教材。</w:t>
      </w:r>
    </w:p>
    <w:p w:rsidR="00DD269D" w:rsidRDefault="000B0526">
      <w:pPr>
        <w:adjustRightInd w:val="0"/>
        <w:snapToGrid w:val="0"/>
        <w:spacing w:line="360" w:lineRule="auto"/>
        <w:ind w:leftChars="200" w:left="420" w:firstLineChars="200" w:firstLine="480"/>
        <w:rPr>
          <w:rFonts w:ascii="仿宋" w:eastAsia="仿宋" w:hAnsi="仿宋"/>
          <w:bCs/>
          <w:sz w:val="24"/>
        </w:rPr>
      </w:pPr>
      <w:r>
        <w:rPr>
          <w:rFonts w:ascii="仿宋" w:eastAsia="仿宋" w:hAnsi="仿宋" w:hint="eastAsia"/>
          <w:bCs/>
          <w:sz w:val="24"/>
        </w:rPr>
        <w:t xml:space="preserve">2. </w:t>
      </w:r>
      <w:r>
        <w:rPr>
          <w:rFonts w:ascii="仿宋" w:eastAsia="仿宋" w:hAnsi="仿宋"/>
          <w:bCs/>
          <w:sz w:val="24"/>
        </w:rPr>
        <w:t>图书资料</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我院护理专业图书资料丰富，学校图书馆藏书49.8万册，纸质中外文期刊625种，其中有关教育类的藏书24571册、专业学术期刊50余种及相关的电子文献、音像资料，</w:t>
      </w:r>
      <w:r>
        <w:rPr>
          <w:rFonts w:ascii="仿宋" w:eastAsia="仿宋" w:hAnsi="仿宋"/>
          <w:sz w:val="24"/>
        </w:rPr>
        <w:t>数量上基本能够满足学前学生的需要。</w:t>
      </w:r>
    </w:p>
    <w:p w:rsidR="00DD269D" w:rsidRDefault="000B0526">
      <w:pPr>
        <w:adjustRightInd w:val="0"/>
        <w:snapToGrid w:val="0"/>
        <w:spacing w:line="360" w:lineRule="auto"/>
        <w:ind w:leftChars="200" w:left="420" w:firstLineChars="200" w:firstLine="482"/>
        <w:rPr>
          <w:rFonts w:ascii="仿宋" w:eastAsia="仿宋" w:hAnsi="仿宋"/>
          <w:b/>
          <w:sz w:val="24"/>
        </w:rPr>
      </w:pPr>
      <w:r>
        <w:rPr>
          <w:rFonts w:ascii="仿宋" w:eastAsia="仿宋" w:hAnsi="仿宋" w:hint="eastAsia"/>
          <w:b/>
          <w:sz w:val="24"/>
        </w:rPr>
        <w:t>（四）质量保障</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lastRenderedPageBreak/>
        <w:t>1.建立专业建设与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2.完善教学管理机制，加强日常教学组织运行与管理，定期开展课程建设水平和教学质量诊断与改进，建立</w:t>
      </w:r>
      <w:proofErr w:type="gramStart"/>
      <w:r>
        <w:rPr>
          <w:rFonts w:ascii="仿宋" w:eastAsia="仿宋" w:hAnsi="仿宋" w:hint="eastAsia"/>
          <w:sz w:val="24"/>
        </w:rPr>
        <w:t>健全查</w:t>
      </w:r>
      <w:proofErr w:type="gramEnd"/>
      <w:r>
        <w:rPr>
          <w:rFonts w:ascii="仿宋" w:eastAsia="仿宋" w:hAnsi="仿宋" w:hint="eastAsia"/>
          <w:sz w:val="24"/>
        </w:rPr>
        <w:t>课、听课、评教、</w:t>
      </w:r>
      <w:proofErr w:type="gramStart"/>
      <w:r>
        <w:rPr>
          <w:rFonts w:ascii="仿宋" w:eastAsia="仿宋" w:hAnsi="仿宋" w:hint="eastAsia"/>
          <w:sz w:val="24"/>
        </w:rPr>
        <w:t>评学等</w:t>
      </w:r>
      <w:proofErr w:type="gramEnd"/>
      <w:r>
        <w:rPr>
          <w:rFonts w:ascii="仿宋" w:eastAsia="仿宋" w:hAnsi="仿宋" w:hint="eastAsia"/>
          <w:sz w:val="24"/>
        </w:rPr>
        <w:t>制度，建立与企业联动的实践教学环节督导制度，严明教学纪律，强化教学组织功能，定期开展公开课、示范课等教研活动。</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3.建议毕业生跟踪反馈机制及社会评价机制，并对生源情况、在校生学业水平、毕业生就业情况等进行分析，定期评价人才培养质量和培养目标达成情况。</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4.专业教研组织应充分利用评价分析结果有效改进专业教学，持续提高人才培养质量。</w:t>
      </w:r>
    </w:p>
    <w:p w:rsidR="00DD269D" w:rsidRDefault="000B0526">
      <w:pPr>
        <w:adjustRightInd w:val="0"/>
        <w:snapToGrid w:val="0"/>
        <w:spacing w:line="360" w:lineRule="auto"/>
        <w:ind w:leftChars="200" w:left="420" w:firstLineChars="200" w:firstLine="482"/>
        <w:rPr>
          <w:rFonts w:ascii="仿宋" w:eastAsia="仿宋" w:hAnsi="仿宋"/>
          <w:b/>
          <w:sz w:val="24"/>
        </w:rPr>
      </w:pPr>
      <w:r>
        <w:rPr>
          <w:rFonts w:ascii="仿宋" w:eastAsia="仿宋" w:hAnsi="仿宋" w:hint="eastAsia"/>
          <w:b/>
          <w:sz w:val="24"/>
        </w:rPr>
        <w:t>（五）考核与评价</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平台评价、教师评价、学生互评以及校外指导教师评价多个维度进行评价，实现对学生的过程性，多元化评价。</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1.考核形式多样化</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通过多样化考核形式真实考查出学生的综合素质和能力，除传统的笔试外，注重采用形成性考核等多种方式进行考核，特别提倡两种或多种考核形式相结合来全面评价学生。</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2.考核内容科学化</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考核内容要有利于促进学生职业能力的培养，有利于培养学生分析和解决问题的能力、文献资料检索能力、写作能力、表达能力、独立思考能力和一定的创新能力，减少死记硬背内容，增加理解分析等考核内容。</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3.考核时间全程化</w:t>
      </w:r>
    </w:p>
    <w:p w:rsidR="00DD269D" w:rsidRDefault="000B0526">
      <w:pPr>
        <w:adjustRightInd w:val="0"/>
        <w:snapToGrid w:val="0"/>
        <w:spacing w:line="360" w:lineRule="auto"/>
        <w:ind w:leftChars="200" w:left="420" w:firstLineChars="200" w:firstLine="480"/>
        <w:rPr>
          <w:rFonts w:ascii="仿宋" w:eastAsia="仿宋" w:hAnsi="仿宋"/>
          <w:sz w:val="24"/>
        </w:rPr>
      </w:pPr>
      <w:r>
        <w:rPr>
          <w:rFonts w:ascii="仿宋" w:eastAsia="仿宋" w:hAnsi="仿宋" w:hint="eastAsia"/>
          <w:sz w:val="24"/>
        </w:rPr>
        <w:t>做到考核全程化。结合课程特点，合理地确定平时考核与期末考核的比例。平时考核注重学生的学习态度、考勤、回答问题、讨论和作业等，期末考核侧重知识的理解与综合运用能力。</w:t>
      </w:r>
    </w:p>
    <w:p w:rsidR="00DD269D" w:rsidRDefault="00DD269D">
      <w:pPr>
        <w:pStyle w:val="a0"/>
      </w:pPr>
    </w:p>
    <w:sectPr w:rsidR="00DD269D">
      <w:footerReference w:type="default" r:id="rId19"/>
      <w:pgSz w:w="11906" w:h="16838"/>
      <w:pgMar w:top="567" w:right="283" w:bottom="567" w:left="283"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0B6" w:rsidRDefault="00A210B6">
      <w:r>
        <w:separator/>
      </w:r>
    </w:p>
  </w:endnote>
  <w:endnote w:type="continuationSeparator" w:id="0">
    <w:p w:rsidR="00A210B6" w:rsidRDefault="00A2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69D" w:rsidRDefault="000B052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D269D" w:rsidRDefault="000B0526">
                          <w:pPr>
                            <w:pStyle w:val="a5"/>
                          </w:pPr>
                          <w:r>
                            <w:fldChar w:fldCharType="begin"/>
                          </w:r>
                          <w:r>
                            <w:instrText xml:space="preserve"> PAGE  \* MERGEFORMAT </w:instrText>
                          </w:r>
                          <w:r>
                            <w:fldChar w:fldCharType="separate"/>
                          </w:r>
                          <w:r w:rsidR="00043814">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D269D" w:rsidRDefault="000B0526">
                    <w:pPr>
                      <w:pStyle w:val="a5"/>
                    </w:pPr>
                    <w:r>
                      <w:fldChar w:fldCharType="begin"/>
                    </w:r>
                    <w:r>
                      <w:instrText xml:space="preserve"> PAGE  \* MERGEFORMAT </w:instrText>
                    </w:r>
                    <w:r>
                      <w:fldChar w:fldCharType="separate"/>
                    </w:r>
                    <w:r w:rsidR="00043814">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0B6" w:rsidRDefault="00A210B6">
      <w:r>
        <w:separator/>
      </w:r>
    </w:p>
  </w:footnote>
  <w:footnote w:type="continuationSeparator" w:id="0">
    <w:p w:rsidR="00A210B6" w:rsidRDefault="00A21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6432C"/>
    <w:multiLevelType w:val="singleLevel"/>
    <w:tmpl w:val="1E36432C"/>
    <w:lvl w:ilvl="0">
      <w:start w:val="7"/>
      <w:numFmt w:val="chineseCounting"/>
      <w:suff w:val="nothing"/>
      <w:lvlText w:val="%1、"/>
      <w:lvlJc w:val="left"/>
      <w:rPr>
        <w:rFonts w:hint="eastAsia"/>
      </w:rPr>
    </w:lvl>
  </w:abstractNum>
  <w:abstractNum w:abstractNumId="1">
    <w:nsid w:val="6A875963"/>
    <w:multiLevelType w:val="singleLevel"/>
    <w:tmpl w:val="6A875963"/>
    <w:lvl w:ilvl="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NzBjN2I2ZDcwOTc1YTVhYTE5NzNkNDNjYjk4MjIifQ=="/>
  </w:docVars>
  <w:rsids>
    <w:rsidRoot w:val="00F63AE2"/>
    <w:rsid w:val="00043814"/>
    <w:rsid w:val="000A4E3E"/>
    <w:rsid w:val="000B0526"/>
    <w:rsid w:val="005F15E1"/>
    <w:rsid w:val="006E4795"/>
    <w:rsid w:val="00706A32"/>
    <w:rsid w:val="00761C99"/>
    <w:rsid w:val="008F7374"/>
    <w:rsid w:val="009C208B"/>
    <w:rsid w:val="00A210B6"/>
    <w:rsid w:val="00BF2D3E"/>
    <w:rsid w:val="00DD269D"/>
    <w:rsid w:val="00F60D40"/>
    <w:rsid w:val="00F63AE2"/>
    <w:rsid w:val="0106143C"/>
    <w:rsid w:val="014F222C"/>
    <w:rsid w:val="019E458E"/>
    <w:rsid w:val="01B2167B"/>
    <w:rsid w:val="031A5554"/>
    <w:rsid w:val="03590B06"/>
    <w:rsid w:val="04501E40"/>
    <w:rsid w:val="04635940"/>
    <w:rsid w:val="04810C93"/>
    <w:rsid w:val="06E13447"/>
    <w:rsid w:val="08027907"/>
    <w:rsid w:val="08144946"/>
    <w:rsid w:val="08DF5714"/>
    <w:rsid w:val="08F04266"/>
    <w:rsid w:val="09250184"/>
    <w:rsid w:val="093C13C6"/>
    <w:rsid w:val="095003EF"/>
    <w:rsid w:val="09707BFB"/>
    <w:rsid w:val="0A047012"/>
    <w:rsid w:val="0A885E16"/>
    <w:rsid w:val="0AF41608"/>
    <w:rsid w:val="0B4C160E"/>
    <w:rsid w:val="0C287BC5"/>
    <w:rsid w:val="0C3858B0"/>
    <w:rsid w:val="0D703BC7"/>
    <w:rsid w:val="0D852D27"/>
    <w:rsid w:val="0D986813"/>
    <w:rsid w:val="0DB3138B"/>
    <w:rsid w:val="0DDB55B2"/>
    <w:rsid w:val="0FF209F6"/>
    <w:rsid w:val="100F6A1C"/>
    <w:rsid w:val="113831EC"/>
    <w:rsid w:val="118E5DAE"/>
    <w:rsid w:val="121209EE"/>
    <w:rsid w:val="12357CED"/>
    <w:rsid w:val="1242345E"/>
    <w:rsid w:val="12646F7D"/>
    <w:rsid w:val="12BB059E"/>
    <w:rsid w:val="13085DDC"/>
    <w:rsid w:val="13715068"/>
    <w:rsid w:val="15496955"/>
    <w:rsid w:val="15CE5028"/>
    <w:rsid w:val="160A3833"/>
    <w:rsid w:val="162512E3"/>
    <w:rsid w:val="179B3586"/>
    <w:rsid w:val="17D3547E"/>
    <w:rsid w:val="18052C23"/>
    <w:rsid w:val="18A75504"/>
    <w:rsid w:val="19551908"/>
    <w:rsid w:val="197467ED"/>
    <w:rsid w:val="1A540930"/>
    <w:rsid w:val="1A915FCF"/>
    <w:rsid w:val="1ABD5283"/>
    <w:rsid w:val="1B1D6867"/>
    <w:rsid w:val="1B2E3A7A"/>
    <w:rsid w:val="1B386134"/>
    <w:rsid w:val="1B7B0619"/>
    <w:rsid w:val="1BFD6F6E"/>
    <w:rsid w:val="1DEA1774"/>
    <w:rsid w:val="1F3053EF"/>
    <w:rsid w:val="1FB45F9F"/>
    <w:rsid w:val="20AA45FC"/>
    <w:rsid w:val="20D94DDE"/>
    <w:rsid w:val="21701F90"/>
    <w:rsid w:val="21D034C2"/>
    <w:rsid w:val="22DF56C1"/>
    <w:rsid w:val="232E4A3C"/>
    <w:rsid w:val="233F5B24"/>
    <w:rsid w:val="237035E9"/>
    <w:rsid w:val="24CD7AE5"/>
    <w:rsid w:val="25066A12"/>
    <w:rsid w:val="250F33AE"/>
    <w:rsid w:val="256C18B6"/>
    <w:rsid w:val="25781531"/>
    <w:rsid w:val="257C0FF0"/>
    <w:rsid w:val="25FB762A"/>
    <w:rsid w:val="26D52BD3"/>
    <w:rsid w:val="26F7280B"/>
    <w:rsid w:val="278A4AD9"/>
    <w:rsid w:val="287E031C"/>
    <w:rsid w:val="28804724"/>
    <w:rsid w:val="28875684"/>
    <w:rsid w:val="28911BEC"/>
    <w:rsid w:val="28B163FA"/>
    <w:rsid w:val="290066D5"/>
    <w:rsid w:val="2AEC3A4C"/>
    <w:rsid w:val="2AEC6B2B"/>
    <w:rsid w:val="2B2D055E"/>
    <w:rsid w:val="2B5466A7"/>
    <w:rsid w:val="2D0B75E9"/>
    <w:rsid w:val="2E620EB2"/>
    <w:rsid w:val="2EA63495"/>
    <w:rsid w:val="2EC940E1"/>
    <w:rsid w:val="2FA17B10"/>
    <w:rsid w:val="30192CBF"/>
    <w:rsid w:val="302D6BAC"/>
    <w:rsid w:val="303E4699"/>
    <w:rsid w:val="31085479"/>
    <w:rsid w:val="31692558"/>
    <w:rsid w:val="319B7E8B"/>
    <w:rsid w:val="32296634"/>
    <w:rsid w:val="326558E6"/>
    <w:rsid w:val="329204DB"/>
    <w:rsid w:val="33016492"/>
    <w:rsid w:val="333A5D49"/>
    <w:rsid w:val="33C63352"/>
    <w:rsid w:val="33DC1707"/>
    <w:rsid w:val="35AC20B8"/>
    <w:rsid w:val="35B80496"/>
    <w:rsid w:val="36624908"/>
    <w:rsid w:val="38694AD8"/>
    <w:rsid w:val="3A5D0D95"/>
    <w:rsid w:val="3A7C5A1A"/>
    <w:rsid w:val="3A8D6AD2"/>
    <w:rsid w:val="3AA87436"/>
    <w:rsid w:val="3AC752EC"/>
    <w:rsid w:val="3B64270E"/>
    <w:rsid w:val="3C070AD9"/>
    <w:rsid w:val="3C0B2B89"/>
    <w:rsid w:val="3C850545"/>
    <w:rsid w:val="3CFC6BF1"/>
    <w:rsid w:val="3D2024D1"/>
    <w:rsid w:val="3E141316"/>
    <w:rsid w:val="3EE15BAD"/>
    <w:rsid w:val="3F610CA2"/>
    <w:rsid w:val="3FDC7F31"/>
    <w:rsid w:val="3FF758BD"/>
    <w:rsid w:val="40452526"/>
    <w:rsid w:val="408B7495"/>
    <w:rsid w:val="41E246F1"/>
    <w:rsid w:val="41F71F1B"/>
    <w:rsid w:val="428D1373"/>
    <w:rsid w:val="42A47894"/>
    <w:rsid w:val="440C214D"/>
    <w:rsid w:val="442753BA"/>
    <w:rsid w:val="45196317"/>
    <w:rsid w:val="451D3FA7"/>
    <w:rsid w:val="458A2D71"/>
    <w:rsid w:val="46F2217B"/>
    <w:rsid w:val="47213261"/>
    <w:rsid w:val="47D76015"/>
    <w:rsid w:val="47DC0883"/>
    <w:rsid w:val="486C0E54"/>
    <w:rsid w:val="486C7455"/>
    <w:rsid w:val="487970CD"/>
    <w:rsid w:val="48BD1B08"/>
    <w:rsid w:val="498147A0"/>
    <w:rsid w:val="49822CF1"/>
    <w:rsid w:val="4B8C0CEF"/>
    <w:rsid w:val="4B9C37FE"/>
    <w:rsid w:val="4BB072A9"/>
    <w:rsid w:val="4C59349D"/>
    <w:rsid w:val="4CA24CC7"/>
    <w:rsid w:val="4D7660EF"/>
    <w:rsid w:val="4D8B3EDD"/>
    <w:rsid w:val="4DD93ADB"/>
    <w:rsid w:val="4EDD03B5"/>
    <w:rsid w:val="4F1D4C56"/>
    <w:rsid w:val="4F280AC8"/>
    <w:rsid w:val="4F6F3606"/>
    <w:rsid w:val="4FA26F09"/>
    <w:rsid w:val="4FAD4EA4"/>
    <w:rsid w:val="5009500A"/>
    <w:rsid w:val="50E80056"/>
    <w:rsid w:val="51281701"/>
    <w:rsid w:val="5142507A"/>
    <w:rsid w:val="518C4AEA"/>
    <w:rsid w:val="51AD6E9D"/>
    <w:rsid w:val="52194E63"/>
    <w:rsid w:val="529060F2"/>
    <w:rsid w:val="53C84A00"/>
    <w:rsid w:val="53DD75CC"/>
    <w:rsid w:val="55032E10"/>
    <w:rsid w:val="56530F5D"/>
    <w:rsid w:val="57174680"/>
    <w:rsid w:val="57631674"/>
    <w:rsid w:val="57C06AC6"/>
    <w:rsid w:val="58EA2A5F"/>
    <w:rsid w:val="59545718"/>
    <w:rsid w:val="5AA61FE8"/>
    <w:rsid w:val="5B586625"/>
    <w:rsid w:val="5B7B562E"/>
    <w:rsid w:val="5BC7144C"/>
    <w:rsid w:val="5BF136F2"/>
    <w:rsid w:val="5C802540"/>
    <w:rsid w:val="5CA55C59"/>
    <w:rsid w:val="5DEB4B31"/>
    <w:rsid w:val="5E0E2E93"/>
    <w:rsid w:val="5E0E65CE"/>
    <w:rsid w:val="5E3E61BE"/>
    <w:rsid w:val="5F4A2443"/>
    <w:rsid w:val="60064AA6"/>
    <w:rsid w:val="60EB0A0B"/>
    <w:rsid w:val="60FE00E1"/>
    <w:rsid w:val="614D25E5"/>
    <w:rsid w:val="6179688B"/>
    <w:rsid w:val="6191211C"/>
    <w:rsid w:val="619A0388"/>
    <w:rsid w:val="62A105EE"/>
    <w:rsid w:val="62AB2480"/>
    <w:rsid w:val="63742552"/>
    <w:rsid w:val="63871BF1"/>
    <w:rsid w:val="63A74D71"/>
    <w:rsid w:val="63AE1B87"/>
    <w:rsid w:val="64611819"/>
    <w:rsid w:val="64CE3FD0"/>
    <w:rsid w:val="64D35563"/>
    <w:rsid w:val="65006754"/>
    <w:rsid w:val="652E102B"/>
    <w:rsid w:val="66276997"/>
    <w:rsid w:val="662A0A82"/>
    <w:rsid w:val="66381AEC"/>
    <w:rsid w:val="66E867D7"/>
    <w:rsid w:val="66F90F62"/>
    <w:rsid w:val="67313158"/>
    <w:rsid w:val="69981D1B"/>
    <w:rsid w:val="69C32266"/>
    <w:rsid w:val="6A7C687C"/>
    <w:rsid w:val="6BF34473"/>
    <w:rsid w:val="6D0847F5"/>
    <w:rsid w:val="6DD644F6"/>
    <w:rsid w:val="6DFE72FE"/>
    <w:rsid w:val="6EA32112"/>
    <w:rsid w:val="6EA84D31"/>
    <w:rsid w:val="6EC800F2"/>
    <w:rsid w:val="6F03756C"/>
    <w:rsid w:val="6F1511C3"/>
    <w:rsid w:val="704B5D09"/>
    <w:rsid w:val="70545D58"/>
    <w:rsid w:val="71DC4163"/>
    <w:rsid w:val="72507640"/>
    <w:rsid w:val="73F15E96"/>
    <w:rsid w:val="745069CF"/>
    <w:rsid w:val="74827185"/>
    <w:rsid w:val="749D7B1B"/>
    <w:rsid w:val="75311C87"/>
    <w:rsid w:val="75537A3C"/>
    <w:rsid w:val="75902C80"/>
    <w:rsid w:val="7686417E"/>
    <w:rsid w:val="76995E06"/>
    <w:rsid w:val="769B496A"/>
    <w:rsid w:val="785C26AA"/>
    <w:rsid w:val="78F65FBC"/>
    <w:rsid w:val="79EC1D80"/>
    <w:rsid w:val="7B78070C"/>
    <w:rsid w:val="7B780783"/>
    <w:rsid w:val="7C2D6DC6"/>
    <w:rsid w:val="7C417926"/>
    <w:rsid w:val="7D320F43"/>
    <w:rsid w:val="7D4E55FD"/>
    <w:rsid w:val="7D6E64F9"/>
    <w:rsid w:val="7D7A4E9D"/>
    <w:rsid w:val="7F3A7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648"/>
    </w:pPr>
    <w:rPr>
      <w:rFonts w:ascii="宋体" w:hAnsi="宋体" w:cs="宋体"/>
      <w:sz w:val="24"/>
      <w:lang w:val="zh-CN" w:bidi="zh-CN"/>
    </w:rPr>
  </w:style>
  <w:style w:type="paragraph" w:styleId="a4">
    <w:name w:val="Body Text Indent"/>
    <w:basedOn w:val="a"/>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qFormat/>
    <w:rPr>
      <w:color w:val="0000FF"/>
      <w:u w:val="single"/>
    </w:rPr>
  </w:style>
  <w:style w:type="character" w:customStyle="1" w:styleId="NormalCharacter">
    <w:name w:val="NormalCharacter"/>
    <w:semiHidden/>
    <w:qFormat/>
    <w:rPr>
      <w:rFonts w:ascii="Times New Roman" w:hAnsi="Times New Roman"/>
      <w:kern w:val="2"/>
      <w:sz w:val="21"/>
      <w:szCs w:val="22"/>
      <w:lang w:val="en-US" w:eastAsia="zh-CN" w:bidi="ar-SA"/>
    </w:rPr>
  </w:style>
  <w:style w:type="character" w:customStyle="1" w:styleId="font11">
    <w:name w:val="font11"/>
    <w:basedOn w:val="a1"/>
    <w:qFormat/>
    <w:rPr>
      <w:rFonts w:ascii="宋体" w:eastAsia="宋体" w:hAnsi="宋体" w:cs="宋体" w:hint="eastAsia"/>
      <w:b/>
      <w:bCs/>
      <w:color w:val="000000"/>
      <w:sz w:val="18"/>
      <w:szCs w:val="18"/>
      <w:u w:val="none"/>
    </w:rPr>
  </w:style>
  <w:style w:type="character" w:customStyle="1" w:styleId="font51">
    <w:name w:val="font51"/>
    <w:basedOn w:val="a1"/>
    <w:qFormat/>
    <w:rPr>
      <w:rFonts w:ascii="宋体" w:eastAsia="宋体" w:hAnsi="宋体" w:cs="宋体" w:hint="eastAsia"/>
      <w:color w:val="000000"/>
      <w:sz w:val="18"/>
      <w:szCs w:val="18"/>
      <w:u w:val="none"/>
    </w:rPr>
  </w:style>
  <w:style w:type="character" w:customStyle="1" w:styleId="font31">
    <w:name w:val="font31"/>
    <w:basedOn w:val="a1"/>
    <w:qFormat/>
    <w:rPr>
      <w:rFonts w:ascii="宋体" w:eastAsia="宋体" w:hAnsi="宋体" w:cs="宋体" w:hint="eastAsia"/>
      <w:b/>
      <w:bCs/>
      <w:color w:val="000000"/>
      <w:sz w:val="18"/>
      <w:szCs w:val="18"/>
      <w:u w:val="none"/>
    </w:rPr>
  </w:style>
  <w:style w:type="character" w:customStyle="1" w:styleId="font241">
    <w:name w:val="font241"/>
    <w:basedOn w:val="a1"/>
    <w:qFormat/>
    <w:rPr>
      <w:rFonts w:ascii="Times New Roman" w:hAnsi="Times New Roman" w:cs="Times New Roman" w:hint="default"/>
      <w:b/>
      <w:bCs/>
      <w:color w:val="000000"/>
      <w:sz w:val="18"/>
      <w:szCs w:val="18"/>
      <w:u w:val="none"/>
    </w:rPr>
  </w:style>
  <w:style w:type="character" w:customStyle="1" w:styleId="font231">
    <w:name w:val="font231"/>
    <w:basedOn w:val="a1"/>
    <w:qFormat/>
    <w:rPr>
      <w:rFonts w:ascii="Times New Roman" w:hAnsi="Times New Roman" w:cs="Times New Roman" w:hint="default"/>
      <w:b/>
      <w:bCs/>
      <w:color w:val="000000"/>
      <w:sz w:val="18"/>
      <w:szCs w:val="18"/>
      <w:u w:val="none"/>
    </w:rPr>
  </w:style>
  <w:style w:type="character" w:customStyle="1" w:styleId="font211">
    <w:name w:val="font211"/>
    <w:basedOn w:val="a1"/>
    <w:qFormat/>
    <w:rPr>
      <w:rFonts w:ascii="Times New Roman" w:hAnsi="Times New Roman" w:cs="Times New Roman" w:hint="default"/>
      <w:b/>
      <w:bCs/>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648"/>
    </w:pPr>
    <w:rPr>
      <w:rFonts w:ascii="宋体" w:hAnsi="宋体" w:cs="宋体"/>
      <w:sz w:val="24"/>
      <w:lang w:val="zh-CN" w:bidi="zh-CN"/>
    </w:rPr>
  </w:style>
  <w:style w:type="paragraph" w:styleId="a4">
    <w:name w:val="Body Text Indent"/>
    <w:basedOn w:val="a"/>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qFormat/>
    <w:rPr>
      <w:color w:val="0000FF"/>
      <w:u w:val="single"/>
    </w:rPr>
  </w:style>
  <w:style w:type="character" w:customStyle="1" w:styleId="NormalCharacter">
    <w:name w:val="NormalCharacter"/>
    <w:semiHidden/>
    <w:qFormat/>
    <w:rPr>
      <w:rFonts w:ascii="Times New Roman" w:hAnsi="Times New Roman"/>
      <w:kern w:val="2"/>
      <w:sz w:val="21"/>
      <w:szCs w:val="22"/>
      <w:lang w:val="en-US" w:eastAsia="zh-CN" w:bidi="ar-SA"/>
    </w:rPr>
  </w:style>
  <w:style w:type="character" w:customStyle="1" w:styleId="font11">
    <w:name w:val="font11"/>
    <w:basedOn w:val="a1"/>
    <w:qFormat/>
    <w:rPr>
      <w:rFonts w:ascii="宋体" w:eastAsia="宋体" w:hAnsi="宋体" w:cs="宋体" w:hint="eastAsia"/>
      <w:b/>
      <w:bCs/>
      <w:color w:val="000000"/>
      <w:sz w:val="18"/>
      <w:szCs w:val="18"/>
      <w:u w:val="none"/>
    </w:rPr>
  </w:style>
  <w:style w:type="character" w:customStyle="1" w:styleId="font51">
    <w:name w:val="font51"/>
    <w:basedOn w:val="a1"/>
    <w:qFormat/>
    <w:rPr>
      <w:rFonts w:ascii="宋体" w:eastAsia="宋体" w:hAnsi="宋体" w:cs="宋体" w:hint="eastAsia"/>
      <w:color w:val="000000"/>
      <w:sz w:val="18"/>
      <w:szCs w:val="18"/>
      <w:u w:val="none"/>
    </w:rPr>
  </w:style>
  <w:style w:type="character" w:customStyle="1" w:styleId="font31">
    <w:name w:val="font31"/>
    <w:basedOn w:val="a1"/>
    <w:qFormat/>
    <w:rPr>
      <w:rFonts w:ascii="宋体" w:eastAsia="宋体" w:hAnsi="宋体" w:cs="宋体" w:hint="eastAsia"/>
      <w:b/>
      <w:bCs/>
      <w:color w:val="000000"/>
      <w:sz w:val="18"/>
      <w:szCs w:val="18"/>
      <w:u w:val="none"/>
    </w:rPr>
  </w:style>
  <w:style w:type="character" w:customStyle="1" w:styleId="font241">
    <w:name w:val="font241"/>
    <w:basedOn w:val="a1"/>
    <w:qFormat/>
    <w:rPr>
      <w:rFonts w:ascii="Times New Roman" w:hAnsi="Times New Roman" w:cs="Times New Roman" w:hint="default"/>
      <w:b/>
      <w:bCs/>
      <w:color w:val="000000"/>
      <w:sz w:val="18"/>
      <w:szCs w:val="18"/>
      <w:u w:val="none"/>
    </w:rPr>
  </w:style>
  <w:style w:type="character" w:customStyle="1" w:styleId="font231">
    <w:name w:val="font231"/>
    <w:basedOn w:val="a1"/>
    <w:qFormat/>
    <w:rPr>
      <w:rFonts w:ascii="Times New Roman" w:hAnsi="Times New Roman" w:cs="Times New Roman" w:hint="default"/>
      <w:b/>
      <w:bCs/>
      <w:color w:val="000000"/>
      <w:sz w:val="18"/>
      <w:szCs w:val="18"/>
      <w:u w:val="none"/>
    </w:rPr>
  </w:style>
  <w:style w:type="character" w:customStyle="1" w:styleId="font211">
    <w:name w:val="font211"/>
    <w:basedOn w:val="a1"/>
    <w:qFormat/>
    <w:rPr>
      <w:rFonts w:ascii="Times New Roman" w:hAnsi="Times New Roman" w:cs="Times New Roman" w:hint="default"/>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om/s?q=%E7%A4%BE%E4%BC%9A%E5%BF%83%E7%90%86%E5%AD%A6&amp;ie=utf-8&amp;src=internal_wenda_recommend_textn" TargetMode="External"/><Relationship Id="rId18" Type="http://schemas.openxmlformats.org/officeDocument/2006/relationships/hyperlink" Target="http://www.so.com/s?q=%E5%BF%83%E7%90%86%E6%B5%8B%E9%87%8F&amp;ie=utf-8&amp;src=internal_wenda_recommend_text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o.com/s?q=%E6%99%AE%E9%80%9A%E5%BF%83%E7%90%86%E5%AD%A6&amp;ie=utf-8&amp;src=internal_wenda_recommend_textn" TargetMode="External"/><Relationship Id="rId17" Type="http://schemas.openxmlformats.org/officeDocument/2006/relationships/hyperlink" Target="http://www.so.com/s?q=%E5%BF%83%E7%90%86%E8%AF%8A%E6%96%AD&amp;ie=utf-8&amp;src=internal_wenda_recommend_textn" TargetMode="External"/><Relationship Id="rId2" Type="http://schemas.openxmlformats.org/officeDocument/2006/relationships/numbering" Target="numbering.xml"/><Relationship Id="rId16" Type="http://schemas.openxmlformats.org/officeDocument/2006/relationships/hyperlink" Target="http://www.so.com/s?q=%E5%BF%83%E7%90%86%E6%B5%8B%E9%87%8F%E5%AD%A6&amp;ie=utf-8&amp;src=internal_wenda_recommend_text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4%B8%A4%E9%83%A8%E5%88%86&amp;ie=utf-8&amp;src=internal_wenda_recommend_textn" TargetMode="External"/><Relationship Id="rId5" Type="http://schemas.openxmlformats.org/officeDocument/2006/relationships/settings" Target="settings.xml"/><Relationship Id="rId15" Type="http://schemas.openxmlformats.org/officeDocument/2006/relationships/hyperlink" Target="http://www.so.com/s?q=%E5%92%A8%E8%AF%A2%E5%BF%83%E7%90%86%E5%AD%A6&amp;ie=utf-8&amp;src=internal_wenda_recommend_textn" TargetMode="External"/><Relationship Id="rId10" Type="http://schemas.openxmlformats.org/officeDocument/2006/relationships/hyperlink" Target="http://www.so.com/s?q=%E5%9F%BA%E7%A1%80%E7%9F%A5%E8%AF%86&amp;ie=utf-8&amp;src=internal_wenda_recommend_text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o.com/s?q=%E7%A4%BE%E5%8C%BA%E5%8D%AB%E7%94%9F%E6%9C%8D%E5%8A%A1&amp;ie=utf-8&amp;src=internal_wenda_recommend_textn" TargetMode="External"/><Relationship Id="rId14" Type="http://schemas.openxmlformats.org/officeDocument/2006/relationships/hyperlink" Target="http://www.so.com/s?q=%E5%8F%91%E5%B1%95%E5%BF%83%E7%90%86%E5%AD%A6&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2450</Words>
  <Characters>13971</Characters>
  <Application>Microsoft Office Word</Application>
  <DocSecurity>0</DocSecurity>
  <Lines>116</Lines>
  <Paragraphs>32</Paragraphs>
  <ScaleCrop>false</ScaleCrop>
  <Company>中国微软</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cp:revision>
  <dcterms:created xsi:type="dcterms:W3CDTF">2022-03-14T08:47:00Z</dcterms:created>
  <dcterms:modified xsi:type="dcterms:W3CDTF">2022-09-08T01:11:00Z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0FDB9E3B37D94B2B9B8220B73D1513C3</vt:lpwstr>
  </property>
</Properties>
</file>